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4425" w14:textId="77777777" w:rsidR="00EB0768" w:rsidRDefault="00EB0768" w:rsidP="00EB0768">
      <w:pPr>
        <w:spacing w:after="0" w:line="240" w:lineRule="auto"/>
        <w:outlineLvl w:val="0"/>
        <w:rPr>
          <w:b/>
        </w:rPr>
      </w:pPr>
      <w:r w:rsidRPr="0089156E">
        <w:rPr>
          <w:b/>
        </w:rPr>
        <w:t>Name_</w:t>
      </w:r>
      <w:r>
        <w:rPr>
          <w:b/>
        </w:rPr>
        <w:t>_______________________________</w:t>
      </w:r>
      <w:r w:rsidRPr="0089156E">
        <w:rPr>
          <w:b/>
        </w:rPr>
        <w:t xml:space="preserve"> Period _____________ Date ________________</w:t>
      </w:r>
    </w:p>
    <w:p w14:paraId="2D15093F" w14:textId="77777777" w:rsidR="00EB0768" w:rsidRDefault="00EB0768" w:rsidP="00EB0768">
      <w:pPr>
        <w:spacing w:after="0" w:line="240" w:lineRule="auto"/>
        <w:rPr>
          <w:b/>
        </w:rPr>
      </w:pPr>
    </w:p>
    <w:p w14:paraId="1B108C82" w14:textId="1CA3D8D0" w:rsidR="00EB0768" w:rsidRDefault="00BD6D7C" w:rsidP="00EB0768">
      <w:pPr>
        <w:spacing w:after="0" w:line="240" w:lineRule="auto"/>
        <w:rPr>
          <w:b/>
        </w:rPr>
      </w:pPr>
      <w:bookmarkStart w:id="0" w:name="_GoBack"/>
      <w:r>
        <w:rPr>
          <w:b/>
          <w:noProof/>
        </w:rPr>
        <w:drawing>
          <wp:inline distT="0" distB="0" distL="0" distR="0" wp14:anchorId="54C160C7" wp14:editId="6DA2F196">
            <wp:extent cx="5943600" cy="4107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mated-urinalysis-header.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10736"/>
                    </a:xfrm>
                    <a:prstGeom prst="rect">
                      <a:avLst/>
                    </a:prstGeom>
                  </pic:spPr>
                </pic:pic>
              </a:graphicData>
            </a:graphic>
          </wp:inline>
        </w:drawing>
      </w:r>
      <w:bookmarkEnd w:id="0"/>
    </w:p>
    <w:p w14:paraId="64EB09CD" w14:textId="77777777" w:rsidR="00EB0768" w:rsidRDefault="00EB0768" w:rsidP="00EB0768">
      <w:pPr>
        <w:spacing w:after="0" w:line="240" w:lineRule="auto"/>
        <w:rPr>
          <w:b/>
        </w:rPr>
      </w:pPr>
    </w:p>
    <w:p w14:paraId="27E3EE9E" w14:textId="0B326B3B" w:rsidR="00EB0768" w:rsidRPr="00CC47E3" w:rsidRDefault="002B4415" w:rsidP="00EB0768">
      <w:pPr>
        <w:spacing w:after="0" w:line="240" w:lineRule="auto"/>
        <w:outlineLvl w:val="0"/>
        <w:rPr>
          <w:b/>
        </w:rPr>
      </w:pPr>
      <w:r>
        <w:rPr>
          <w:b/>
        </w:rPr>
        <w:t>Lesson 3</w:t>
      </w:r>
      <w:r w:rsidR="00EB0768" w:rsidRPr="00CC47E3">
        <w:rPr>
          <w:b/>
        </w:rPr>
        <w:t xml:space="preserve">: </w:t>
      </w:r>
      <w:r w:rsidR="00E67518">
        <w:rPr>
          <w:b/>
        </w:rPr>
        <w:t>Running a Patient’s Sample</w:t>
      </w:r>
    </w:p>
    <w:p w14:paraId="09E94EB0" w14:textId="1BEEB551" w:rsidR="00EB0768" w:rsidRDefault="001222BE" w:rsidP="00EB0768">
      <w:pPr>
        <w:spacing w:after="0" w:line="240" w:lineRule="auto"/>
        <w:jc w:val="both"/>
      </w:pPr>
      <w:r>
        <w:t>One of the greatest advantages of automated urinalysis is the removal of bias due to the different abilities of individuals to perceive color. The principle of the method used to read each pad’s color is reflectance colorimetry. A wavelength of light is first directed toward a white calibration area on the strip platform, establishing what is 100% reflectance. The light is then directed toward a pad on the strip, and the intensity of the color developed on each pad will affect the amount of light reflected off of the pad toward a photodetector. A comparison of that amount of reflected light to that reflectance stored in memory will determine the concentration displayed for that sample.</w:t>
      </w:r>
    </w:p>
    <w:p w14:paraId="527B8273" w14:textId="77777777" w:rsidR="002B4415" w:rsidRDefault="002B4415" w:rsidP="00EB0768">
      <w:pPr>
        <w:spacing w:after="0" w:line="240" w:lineRule="auto"/>
        <w:jc w:val="both"/>
      </w:pPr>
    </w:p>
    <w:p w14:paraId="567C5F39" w14:textId="77777777" w:rsidR="00EB0768" w:rsidRPr="00CC47E3" w:rsidRDefault="00EB0768" w:rsidP="00EB0768">
      <w:pPr>
        <w:spacing w:after="0" w:line="240" w:lineRule="auto"/>
        <w:jc w:val="both"/>
        <w:outlineLvl w:val="0"/>
        <w:rPr>
          <w:b/>
        </w:rPr>
      </w:pPr>
      <w:r w:rsidRPr="00CC47E3">
        <w:rPr>
          <w:b/>
        </w:rPr>
        <w:t xml:space="preserve">Doing the Science </w:t>
      </w:r>
    </w:p>
    <w:p w14:paraId="7C5DEAC4" w14:textId="604E8D3A" w:rsidR="00EB0768" w:rsidRDefault="00EB0768" w:rsidP="00EB0768">
      <w:pPr>
        <w:spacing w:after="0" w:line="240" w:lineRule="auto"/>
        <w:jc w:val="both"/>
        <w:outlineLvl w:val="0"/>
      </w:pPr>
      <w:r>
        <w:t>1.</w:t>
      </w:r>
      <w:r>
        <w:tab/>
        <w:t xml:space="preserve">Open the </w:t>
      </w:r>
      <w:r w:rsidR="00BD6D7C">
        <w:t>Automated Urinalysis</w:t>
      </w:r>
      <w:r>
        <w:t xml:space="preserve"> simulation. </w:t>
      </w:r>
    </w:p>
    <w:p w14:paraId="3A0451F9" w14:textId="3390404E" w:rsidR="00EB0768" w:rsidRDefault="00EB0768" w:rsidP="00EB0768">
      <w:pPr>
        <w:spacing w:after="0" w:line="240" w:lineRule="auto"/>
        <w:jc w:val="both"/>
        <w:outlineLvl w:val="0"/>
      </w:pPr>
      <w:r>
        <w:t xml:space="preserve">2. </w:t>
      </w:r>
      <w:r>
        <w:tab/>
      </w:r>
      <w:r w:rsidR="002B4415">
        <w:t xml:space="preserve">You must have completed the </w:t>
      </w:r>
      <w:r w:rsidR="006E1671">
        <w:t>c</w:t>
      </w:r>
      <w:r w:rsidR="002B4415">
        <w:t>alibration portion of this simulation to continue to this part.</w:t>
      </w:r>
    </w:p>
    <w:p w14:paraId="52C97F2B" w14:textId="41A2A535" w:rsidR="00EB0768" w:rsidRPr="0059516A" w:rsidRDefault="00EB0768" w:rsidP="0059516A">
      <w:pPr>
        <w:spacing w:after="0" w:line="240" w:lineRule="auto"/>
      </w:pPr>
      <w:r w:rsidRPr="0059516A">
        <w:t xml:space="preserve">3. </w:t>
      </w:r>
      <w:r w:rsidRPr="0059516A">
        <w:tab/>
      </w:r>
      <w:r w:rsidR="001C7020">
        <w:t xml:space="preserve">Select </w:t>
      </w:r>
      <w:r w:rsidR="001B684E">
        <w:t>the “</w:t>
      </w:r>
      <w:r w:rsidR="002B4415">
        <w:t>Test Mode 1</w:t>
      </w:r>
      <w:r w:rsidR="001B684E">
        <w:t>”</w:t>
      </w:r>
      <w:r w:rsidR="002B4415">
        <w:t xml:space="preserve"> button</w:t>
      </w:r>
      <w:r w:rsidR="001B684E">
        <w:t>.</w:t>
      </w:r>
    </w:p>
    <w:p w14:paraId="14C6052A" w14:textId="06800F5F" w:rsidR="0059516A" w:rsidRDefault="00BD6D7C" w:rsidP="0059516A">
      <w:pPr>
        <w:spacing w:after="0" w:line="240" w:lineRule="auto"/>
      </w:pPr>
      <w:r w:rsidRPr="0059516A">
        <w:t>4.</w:t>
      </w:r>
      <w:r w:rsidRPr="0059516A">
        <w:tab/>
      </w:r>
      <w:r w:rsidR="001B684E">
        <w:t>Select a test tube from the shelf.</w:t>
      </w:r>
    </w:p>
    <w:p w14:paraId="120F05CA" w14:textId="77777777" w:rsidR="00230696" w:rsidRPr="00230696" w:rsidRDefault="0059516A" w:rsidP="00230696">
      <w:pPr>
        <w:spacing w:after="0" w:line="240" w:lineRule="auto"/>
        <w:ind w:left="720" w:hanging="720"/>
      </w:pPr>
      <w:r>
        <w:t>5.</w:t>
      </w:r>
      <w:r>
        <w:tab/>
      </w:r>
      <w:r w:rsidR="00230696" w:rsidRPr="00230696">
        <w:t>Select the “Patient Sample #1” container from the shelf and move the container to the test tube in the middle of the table. Notice the sample is mixed by swirling.</w:t>
      </w:r>
    </w:p>
    <w:p w14:paraId="5D93707B" w14:textId="011ECAA0" w:rsidR="00230696" w:rsidRPr="00230696" w:rsidRDefault="0059516A" w:rsidP="00230696">
      <w:pPr>
        <w:spacing w:after="0" w:line="240" w:lineRule="auto"/>
        <w:ind w:left="720" w:hanging="720"/>
        <w:rPr>
          <w:rFonts w:eastAsia="Times New Roman"/>
        </w:rPr>
      </w:pPr>
      <w:r>
        <w:t>6.</w:t>
      </w:r>
      <w:r>
        <w:tab/>
      </w:r>
      <w:r w:rsidR="00230696" w:rsidRPr="00230696">
        <w:rPr>
          <w:rFonts w:eastAsia="Times New Roman"/>
          <w:color w:val="000000"/>
          <w:shd w:val="clear" w:color="auto" w:fill="FFFFFF"/>
        </w:rPr>
        <w:t xml:space="preserve">Select and move the test tube in the middle of the table to the </w:t>
      </w:r>
      <w:proofErr w:type="gramStart"/>
      <w:r w:rsidR="00230696" w:rsidRPr="00230696">
        <w:rPr>
          <w:rFonts w:eastAsia="Times New Roman"/>
          <w:color w:val="000000"/>
          <w:shd w:val="clear" w:color="auto" w:fill="FFFFFF"/>
        </w:rPr>
        <w:t>far left</w:t>
      </w:r>
      <w:proofErr w:type="gramEnd"/>
      <w:r w:rsidR="00230696" w:rsidRPr="00230696">
        <w:rPr>
          <w:rFonts w:eastAsia="Times New Roman"/>
          <w:color w:val="000000"/>
          <w:shd w:val="clear" w:color="auto" w:fill="FFFFFF"/>
        </w:rPr>
        <w:t xml:space="preserve"> open position of the blue rack</w:t>
      </w:r>
      <w:r w:rsidR="00230696">
        <w:rPr>
          <w:rFonts w:eastAsia="Times New Roman"/>
          <w:color w:val="000000"/>
          <w:shd w:val="clear" w:color="auto" w:fill="FFFFFF"/>
        </w:rPr>
        <w:t>.</w:t>
      </w:r>
    </w:p>
    <w:p w14:paraId="51BE8B72" w14:textId="77777777" w:rsidR="00230696" w:rsidRPr="00230696" w:rsidRDefault="0059516A" w:rsidP="00230696">
      <w:pPr>
        <w:spacing w:after="0" w:line="240" w:lineRule="auto"/>
      </w:pPr>
      <w:r>
        <w:t>7.</w:t>
      </w:r>
      <w:r>
        <w:tab/>
      </w:r>
      <w:r w:rsidR="00230696" w:rsidRPr="00230696">
        <w:t>Repeat steps 4–6 for all of the containers on the shelf labeled with “Patient Sample.”</w:t>
      </w:r>
    </w:p>
    <w:p w14:paraId="01B2706D" w14:textId="77777777" w:rsidR="00230696" w:rsidRPr="00230696" w:rsidRDefault="00385425" w:rsidP="00230696">
      <w:pPr>
        <w:spacing w:after="0" w:line="240" w:lineRule="auto"/>
        <w:ind w:left="720" w:hanging="720"/>
      </w:pPr>
      <w:r>
        <w:t>8.</w:t>
      </w:r>
      <w:r>
        <w:tab/>
      </w:r>
      <w:r w:rsidR="00230696" w:rsidRPr="00230696">
        <w:t>Select the arrow on the bottom right of either test tube rack to view the reverse side of the tubes, which contain the samples' bar codes. Select the same arrow again to return the rack to its normal front view.</w:t>
      </w:r>
    </w:p>
    <w:p w14:paraId="113E6F8D" w14:textId="77777777" w:rsidR="00230696" w:rsidRPr="00230696" w:rsidRDefault="00E66F89" w:rsidP="00230696">
      <w:pPr>
        <w:spacing w:after="0" w:line="240" w:lineRule="auto"/>
        <w:ind w:left="720" w:hanging="720"/>
      </w:pPr>
      <w:r>
        <w:t>9</w:t>
      </w:r>
      <w:r w:rsidR="00385425">
        <w:t>.</w:t>
      </w:r>
      <w:r w:rsidR="00385425">
        <w:tab/>
      </w:r>
      <w:r w:rsidR="00230696" w:rsidRPr="00230696">
        <w:t>Select and move the blue rack to the right front of the Physical/Chemistry Unit instrument to load the rack.</w:t>
      </w:r>
    </w:p>
    <w:p w14:paraId="2112689C" w14:textId="77777777" w:rsidR="00230696" w:rsidRPr="00230696" w:rsidRDefault="00E66F89" w:rsidP="00230696">
      <w:pPr>
        <w:spacing w:after="0" w:line="240" w:lineRule="auto"/>
        <w:ind w:left="720" w:hanging="720"/>
      </w:pPr>
      <w:r>
        <w:t>10</w:t>
      </w:r>
      <w:r w:rsidR="007A285A">
        <w:t>.</w:t>
      </w:r>
      <w:r w:rsidR="007A285A">
        <w:tab/>
      </w:r>
      <w:r w:rsidR="00230696" w:rsidRPr="00230696">
        <w:t>On the “Patient Evaluation” screen, select the correct interpretation for each test result for Patient #1. Record your data and results in Table 1.</w:t>
      </w:r>
    </w:p>
    <w:p w14:paraId="1194623A" w14:textId="77777777" w:rsidR="00230696" w:rsidRPr="00230696" w:rsidRDefault="00E66F89" w:rsidP="00230696">
      <w:pPr>
        <w:spacing w:after="0" w:line="240" w:lineRule="auto"/>
      </w:pPr>
      <w:r>
        <w:t>11</w:t>
      </w:r>
      <w:r w:rsidR="00C56809">
        <w:t>.</w:t>
      </w:r>
      <w:r w:rsidR="00C56809">
        <w:tab/>
      </w:r>
      <w:r w:rsidR="00230696" w:rsidRPr="00230696">
        <w:t>Select the “Check” button at the top left of the screen to evaluate your responses.</w:t>
      </w:r>
    </w:p>
    <w:p w14:paraId="2C0CC3C3" w14:textId="77777777" w:rsidR="00230696" w:rsidRPr="00230696" w:rsidRDefault="00E66F89" w:rsidP="00230696">
      <w:pPr>
        <w:spacing w:after="0" w:line="240" w:lineRule="auto"/>
      </w:pPr>
      <w:r>
        <w:t>12</w:t>
      </w:r>
      <w:r w:rsidR="00D06EFF">
        <w:t>.</w:t>
      </w:r>
      <w:r w:rsidR="00D06EFF">
        <w:tab/>
      </w:r>
      <w:r w:rsidR="00230696" w:rsidRPr="00230696">
        <w:t>Select the arrow to the right of the “Patient #” title to evaluate the next patient’s results.</w:t>
      </w:r>
    </w:p>
    <w:p w14:paraId="44E80D6E" w14:textId="77777777" w:rsidR="00265C06" w:rsidRPr="00265C06" w:rsidRDefault="00E66F89" w:rsidP="00265C06">
      <w:pPr>
        <w:spacing w:after="0" w:line="240" w:lineRule="auto"/>
        <w:ind w:left="720" w:hanging="720"/>
      </w:pPr>
      <w:r>
        <w:t>13</w:t>
      </w:r>
      <w:r w:rsidR="00D06EFF">
        <w:t>.</w:t>
      </w:r>
      <w:r w:rsidR="00D06EFF">
        <w:tab/>
      </w:r>
      <w:r w:rsidR="00265C06" w:rsidRPr="00265C06">
        <w:t>Repeat steps 10–12 for the rest of the patient samples. Make sure to record your results in Table 1.</w:t>
      </w:r>
    </w:p>
    <w:p w14:paraId="5556FDD6" w14:textId="77777777" w:rsidR="00265C06" w:rsidRPr="00265C06" w:rsidRDefault="00E66F89" w:rsidP="00265C06">
      <w:pPr>
        <w:spacing w:after="0" w:line="240" w:lineRule="auto"/>
        <w:ind w:left="720" w:hanging="720"/>
      </w:pPr>
      <w:r>
        <w:t>14</w:t>
      </w:r>
      <w:r w:rsidR="00A53413">
        <w:t>.</w:t>
      </w:r>
      <w:r w:rsidR="00A53413">
        <w:tab/>
      </w:r>
      <w:r w:rsidR="00265C06" w:rsidRPr="00265C06">
        <w:t>Please note: You cannot proceed to test mode 2 until you correctly interpret all five patient results.</w:t>
      </w:r>
    </w:p>
    <w:p w14:paraId="4142352C" w14:textId="7CBD5EB8" w:rsidR="00265C06" w:rsidRPr="00265C06" w:rsidRDefault="00E66F89" w:rsidP="00265C06">
      <w:pPr>
        <w:spacing w:after="0" w:line="240" w:lineRule="auto"/>
      </w:pPr>
      <w:r>
        <w:t>15</w:t>
      </w:r>
      <w:r w:rsidR="00A53413">
        <w:t>.</w:t>
      </w:r>
      <w:r w:rsidR="00A53413">
        <w:tab/>
      </w:r>
      <w:r w:rsidR="00265C06" w:rsidRPr="00265C06">
        <w:t>Select the “Test Mode #2” button at the bottom of the screen.</w:t>
      </w:r>
    </w:p>
    <w:p w14:paraId="4A47724D" w14:textId="77777777" w:rsidR="00265C06" w:rsidRDefault="00E66F89" w:rsidP="00265C06">
      <w:pPr>
        <w:spacing w:after="0" w:line="240" w:lineRule="auto"/>
        <w:ind w:left="720" w:hanging="720"/>
      </w:pPr>
      <w:r>
        <w:t>16</w:t>
      </w:r>
      <w:r w:rsidR="00A53413">
        <w:t>.</w:t>
      </w:r>
      <w:r w:rsidR="00A53413">
        <w:tab/>
      </w:r>
      <w:r w:rsidR="00265C06" w:rsidRPr="00265C06">
        <w:t>Review the on-screen images. Use the on-screen “keyboard” to identify the element on the screen.</w:t>
      </w:r>
    </w:p>
    <w:p w14:paraId="7FDAF286" w14:textId="3B1FD6BE" w:rsidR="00265C06" w:rsidRDefault="00E66F89" w:rsidP="00265C06">
      <w:pPr>
        <w:spacing w:after="0" w:line="240" w:lineRule="auto"/>
        <w:ind w:left="720" w:hanging="720"/>
        <w:rPr>
          <w:rFonts w:eastAsia="Times New Roman"/>
          <w:color w:val="000000"/>
        </w:rPr>
      </w:pPr>
      <w:r>
        <w:t>17</w:t>
      </w:r>
      <w:r w:rsidR="008231E2">
        <w:t>.</w:t>
      </w:r>
      <w:r w:rsidR="008231E2">
        <w:tab/>
      </w:r>
      <w:r w:rsidR="00265C06" w:rsidRPr="00265C06">
        <w:rPr>
          <w:rFonts w:eastAsia="Times New Roman"/>
          <w:color w:val="000000"/>
        </w:rPr>
        <w:t>Select the “Check Answer” button to evaluate your selection.</w:t>
      </w:r>
    </w:p>
    <w:p w14:paraId="7B4DF112" w14:textId="3162AE13" w:rsidR="00265C06" w:rsidRPr="00265C06" w:rsidRDefault="00265C06" w:rsidP="00265C06">
      <w:pPr>
        <w:spacing w:after="0" w:line="240" w:lineRule="auto"/>
        <w:ind w:left="720" w:hanging="720"/>
      </w:pPr>
      <w:r>
        <w:rPr>
          <w:rFonts w:eastAsia="Times New Roman"/>
          <w:color w:val="000000"/>
        </w:rPr>
        <w:t>18.</w:t>
      </w:r>
      <w:r>
        <w:tab/>
      </w:r>
      <w:r w:rsidRPr="00265C06">
        <w:t>If needed, select the “Image Library” button to see images of the different elements that might be present in a urine sample.</w:t>
      </w:r>
    </w:p>
    <w:p w14:paraId="4150DDE1" w14:textId="6F03CCF6" w:rsidR="00265C06" w:rsidRPr="00265C06" w:rsidRDefault="00265C06" w:rsidP="00265C06">
      <w:pPr>
        <w:spacing w:after="0" w:line="240" w:lineRule="auto"/>
      </w:pPr>
    </w:p>
    <w:p w14:paraId="63B8DF6B" w14:textId="09E0516A" w:rsidR="00BD6D7C" w:rsidRDefault="00BD6D7C" w:rsidP="00297668">
      <w:pPr>
        <w:spacing w:after="0" w:line="240" w:lineRule="auto"/>
      </w:pPr>
    </w:p>
    <w:p w14:paraId="172079ED" w14:textId="77777777" w:rsidR="004A2B80" w:rsidRDefault="004A2B80" w:rsidP="00EB0768">
      <w:pPr>
        <w:spacing w:after="0" w:line="240" w:lineRule="auto"/>
        <w:jc w:val="both"/>
        <w:outlineLvl w:val="0"/>
      </w:pPr>
    </w:p>
    <w:p w14:paraId="2FAEB08E" w14:textId="77777777" w:rsidR="001222BE" w:rsidRDefault="001222BE" w:rsidP="00EB0768">
      <w:pPr>
        <w:spacing w:after="0" w:line="240" w:lineRule="auto"/>
        <w:jc w:val="both"/>
        <w:outlineLvl w:val="0"/>
      </w:pPr>
    </w:p>
    <w:p w14:paraId="5BB8000A" w14:textId="77777777" w:rsidR="001222BE" w:rsidRDefault="001222BE" w:rsidP="00EB0768">
      <w:pPr>
        <w:spacing w:after="0" w:line="240" w:lineRule="auto"/>
        <w:jc w:val="both"/>
        <w:outlineLvl w:val="0"/>
      </w:pPr>
    </w:p>
    <w:p w14:paraId="3CE67246" w14:textId="77777777" w:rsidR="001222BE" w:rsidRDefault="001222BE" w:rsidP="00EB0768">
      <w:pPr>
        <w:spacing w:after="0" w:line="240" w:lineRule="auto"/>
        <w:jc w:val="both"/>
        <w:outlineLvl w:val="0"/>
      </w:pPr>
    </w:p>
    <w:p w14:paraId="6FBABDD2" w14:textId="77777777" w:rsidR="001222BE" w:rsidRDefault="001222BE" w:rsidP="00EB0768">
      <w:pPr>
        <w:spacing w:after="0" w:line="240" w:lineRule="auto"/>
        <w:jc w:val="both"/>
        <w:outlineLvl w:val="0"/>
      </w:pPr>
    </w:p>
    <w:p w14:paraId="6A110BAF" w14:textId="77777777" w:rsidR="001222BE" w:rsidRDefault="001222BE" w:rsidP="00EB0768">
      <w:pPr>
        <w:spacing w:after="0" w:line="240" w:lineRule="auto"/>
        <w:jc w:val="both"/>
        <w:outlineLvl w:val="0"/>
      </w:pPr>
    </w:p>
    <w:p w14:paraId="53F242C0" w14:textId="14055056" w:rsidR="004A2B80" w:rsidRPr="004A2B80" w:rsidRDefault="00297668" w:rsidP="00EB0768">
      <w:pPr>
        <w:spacing w:after="0" w:line="240" w:lineRule="auto"/>
        <w:jc w:val="both"/>
        <w:outlineLvl w:val="0"/>
        <w:rPr>
          <w:i/>
          <w:u w:val="single"/>
        </w:rPr>
      </w:pPr>
      <w:r>
        <w:rPr>
          <w:i/>
          <w:u w:val="single"/>
        </w:rPr>
        <w:t xml:space="preserve">Table 1. </w:t>
      </w:r>
      <w:r w:rsidR="00EB1ABB">
        <w:rPr>
          <w:i/>
          <w:u w:val="single"/>
        </w:rPr>
        <w:t>Patient</w:t>
      </w:r>
      <w:r>
        <w:rPr>
          <w:i/>
          <w:u w:val="single"/>
        </w:rPr>
        <w:t xml:space="preserve"> Results</w:t>
      </w:r>
    </w:p>
    <w:tbl>
      <w:tblPr>
        <w:tblStyle w:val="TableGrid"/>
        <w:tblW w:w="0" w:type="auto"/>
        <w:tblLook w:val="04A0" w:firstRow="1" w:lastRow="0" w:firstColumn="1" w:lastColumn="0" w:noHBand="0" w:noVBand="1"/>
      </w:tblPr>
      <w:tblGrid>
        <w:gridCol w:w="2089"/>
        <w:gridCol w:w="1513"/>
        <w:gridCol w:w="1521"/>
        <w:gridCol w:w="1409"/>
        <w:gridCol w:w="1409"/>
        <w:gridCol w:w="1409"/>
      </w:tblGrid>
      <w:tr w:rsidR="009456DC" w14:paraId="7752F4B0" w14:textId="7A91CFA5" w:rsidTr="00897EA6">
        <w:tc>
          <w:tcPr>
            <w:tcW w:w="2089" w:type="dxa"/>
            <w:vAlign w:val="center"/>
          </w:tcPr>
          <w:p w14:paraId="3A0286D8" w14:textId="59DF92E3" w:rsidR="009456DC" w:rsidRPr="008C6A10" w:rsidRDefault="009456DC" w:rsidP="008C6A10">
            <w:pPr>
              <w:spacing w:after="0" w:line="240" w:lineRule="auto"/>
              <w:jc w:val="center"/>
              <w:rPr>
                <w:b/>
              </w:rPr>
            </w:pPr>
          </w:p>
        </w:tc>
        <w:tc>
          <w:tcPr>
            <w:tcW w:w="7261" w:type="dxa"/>
            <w:gridSpan w:val="5"/>
            <w:vAlign w:val="center"/>
          </w:tcPr>
          <w:p w14:paraId="46D7EFD7" w14:textId="5CB4FB08" w:rsidR="009456DC" w:rsidRPr="008C6A10" w:rsidRDefault="009456DC" w:rsidP="008C6A10">
            <w:pPr>
              <w:spacing w:after="0" w:line="240" w:lineRule="auto"/>
              <w:jc w:val="center"/>
              <w:rPr>
                <w:b/>
              </w:rPr>
            </w:pPr>
            <w:r>
              <w:rPr>
                <w:b/>
              </w:rPr>
              <w:t>Patient #</w:t>
            </w:r>
          </w:p>
        </w:tc>
      </w:tr>
      <w:tr w:rsidR="009456DC" w14:paraId="55051FA1" w14:textId="6518F188" w:rsidTr="009456DC">
        <w:tc>
          <w:tcPr>
            <w:tcW w:w="2089" w:type="dxa"/>
            <w:vAlign w:val="center"/>
          </w:tcPr>
          <w:p w14:paraId="06239A97" w14:textId="7112F3EA" w:rsidR="009456DC" w:rsidRPr="008C6A10" w:rsidRDefault="009456DC" w:rsidP="008C6A10">
            <w:pPr>
              <w:spacing w:after="0" w:line="240" w:lineRule="auto"/>
              <w:jc w:val="center"/>
              <w:rPr>
                <w:b/>
              </w:rPr>
            </w:pPr>
            <w:r w:rsidRPr="008C6A10">
              <w:rPr>
                <w:b/>
              </w:rPr>
              <w:t>Test</w:t>
            </w:r>
          </w:p>
        </w:tc>
        <w:tc>
          <w:tcPr>
            <w:tcW w:w="1513" w:type="dxa"/>
            <w:vAlign w:val="center"/>
          </w:tcPr>
          <w:p w14:paraId="1EEE4AE7" w14:textId="7563021F" w:rsidR="009456DC" w:rsidRPr="008C6A10" w:rsidRDefault="009456DC" w:rsidP="008C6A10">
            <w:pPr>
              <w:spacing w:after="0" w:line="240" w:lineRule="auto"/>
              <w:jc w:val="center"/>
              <w:rPr>
                <w:b/>
              </w:rPr>
            </w:pPr>
            <w:r>
              <w:rPr>
                <w:b/>
              </w:rPr>
              <w:t>1</w:t>
            </w:r>
          </w:p>
        </w:tc>
        <w:tc>
          <w:tcPr>
            <w:tcW w:w="1521" w:type="dxa"/>
            <w:vAlign w:val="center"/>
          </w:tcPr>
          <w:p w14:paraId="36BC54AA" w14:textId="72555532" w:rsidR="009456DC" w:rsidRPr="008C6A10" w:rsidRDefault="009456DC" w:rsidP="008C6A10">
            <w:pPr>
              <w:spacing w:after="0" w:line="240" w:lineRule="auto"/>
              <w:jc w:val="center"/>
              <w:rPr>
                <w:b/>
              </w:rPr>
            </w:pPr>
            <w:r>
              <w:rPr>
                <w:b/>
              </w:rPr>
              <w:t>2</w:t>
            </w:r>
          </w:p>
        </w:tc>
        <w:tc>
          <w:tcPr>
            <w:tcW w:w="1409" w:type="dxa"/>
            <w:vAlign w:val="center"/>
          </w:tcPr>
          <w:p w14:paraId="7208C1F1" w14:textId="4EB25BC5" w:rsidR="009456DC" w:rsidRPr="008C6A10" w:rsidRDefault="009456DC" w:rsidP="008C6A10">
            <w:pPr>
              <w:spacing w:after="0" w:line="240" w:lineRule="auto"/>
              <w:jc w:val="center"/>
              <w:rPr>
                <w:b/>
              </w:rPr>
            </w:pPr>
            <w:r>
              <w:rPr>
                <w:b/>
              </w:rPr>
              <w:t>3</w:t>
            </w:r>
          </w:p>
        </w:tc>
        <w:tc>
          <w:tcPr>
            <w:tcW w:w="1409" w:type="dxa"/>
          </w:tcPr>
          <w:p w14:paraId="67A41F2A" w14:textId="2B77711B" w:rsidR="009456DC" w:rsidRPr="008C6A10" w:rsidRDefault="009456DC" w:rsidP="008C6A10">
            <w:pPr>
              <w:spacing w:after="0" w:line="240" w:lineRule="auto"/>
              <w:jc w:val="center"/>
              <w:rPr>
                <w:b/>
              </w:rPr>
            </w:pPr>
            <w:r>
              <w:rPr>
                <w:b/>
              </w:rPr>
              <w:t>4</w:t>
            </w:r>
          </w:p>
        </w:tc>
        <w:tc>
          <w:tcPr>
            <w:tcW w:w="1409" w:type="dxa"/>
          </w:tcPr>
          <w:p w14:paraId="08F6D3DD" w14:textId="203AD8CD" w:rsidR="009456DC" w:rsidRPr="008C6A10" w:rsidRDefault="009456DC" w:rsidP="008C6A10">
            <w:pPr>
              <w:spacing w:after="0" w:line="240" w:lineRule="auto"/>
              <w:jc w:val="center"/>
              <w:rPr>
                <w:b/>
              </w:rPr>
            </w:pPr>
            <w:r>
              <w:rPr>
                <w:b/>
              </w:rPr>
              <w:t>5</w:t>
            </w:r>
          </w:p>
        </w:tc>
      </w:tr>
      <w:tr w:rsidR="009456DC" w14:paraId="19C81A95" w14:textId="002A7684" w:rsidTr="001222BE">
        <w:trPr>
          <w:trHeight w:val="720"/>
        </w:trPr>
        <w:tc>
          <w:tcPr>
            <w:tcW w:w="2089" w:type="dxa"/>
            <w:vAlign w:val="center"/>
          </w:tcPr>
          <w:p w14:paraId="4482008B" w14:textId="0C25C309" w:rsidR="009456DC" w:rsidRDefault="00E66F89" w:rsidP="001222BE">
            <w:pPr>
              <w:spacing w:after="0" w:line="240" w:lineRule="auto"/>
              <w:jc w:val="center"/>
            </w:pPr>
            <w:r>
              <w:t>Color</w:t>
            </w:r>
          </w:p>
        </w:tc>
        <w:tc>
          <w:tcPr>
            <w:tcW w:w="1513" w:type="dxa"/>
            <w:vAlign w:val="center"/>
          </w:tcPr>
          <w:p w14:paraId="4A5BB108" w14:textId="77777777" w:rsidR="009456DC" w:rsidRDefault="009456DC" w:rsidP="001222BE">
            <w:pPr>
              <w:spacing w:after="0" w:line="240" w:lineRule="auto"/>
              <w:jc w:val="center"/>
            </w:pPr>
          </w:p>
        </w:tc>
        <w:tc>
          <w:tcPr>
            <w:tcW w:w="1521" w:type="dxa"/>
            <w:vAlign w:val="center"/>
          </w:tcPr>
          <w:p w14:paraId="3AA36642" w14:textId="77777777" w:rsidR="009456DC" w:rsidRDefault="009456DC" w:rsidP="001222BE">
            <w:pPr>
              <w:spacing w:after="0" w:line="240" w:lineRule="auto"/>
              <w:jc w:val="center"/>
            </w:pPr>
          </w:p>
        </w:tc>
        <w:tc>
          <w:tcPr>
            <w:tcW w:w="1409" w:type="dxa"/>
            <w:vAlign w:val="center"/>
          </w:tcPr>
          <w:p w14:paraId="2996D076" w14:textId="77777777" w:rsidR="009456DC" w:rsidRDefault="009456DC" w:rsidP="001222BE">
            <w:pPr>
              <w:spacing w:after="0" w:line="240" w:lineRule="auto"/>
              <w:jc w:val="center"/>
            </w:pPr>
          </w:p>
        </w:tc>
        <w:tc>
          <w:tcPr>
            <w:tcW w:w="1409" w:type="dxa"/>
            <w:vAlign w:val="center"/>
          </w:tcPr>
          <w:p w14:paraId="755C0C14" w14:textId="77777777" w:rsidR="009456DC" w:rsidRDefault="009456DC" w:rsidP="001222BE">
            <w:pPr>
              <w:spacing w:after="0" w:line="240" w:lineRule="auto"/>
              <w:jc w:val="center"/>
            </w:pPr>
          </w:p>
        </w:tc>
        <w:tc>
          <w:tcPr>
            <w:tcW w:w="1409" w:type="dxa"/>
            <w:vAlign w:val="center"/>
          </w:tcPr>
          <w:p w14:paraId="78116663" w14:textId="77777777" w:rsidR="009456DC" w:rsidRDefault="009456DC" w:rsidP="001222BE">
            <w:pPr>
              <w:spacing w:after="0" w:line="240" w:lineRule="auto"/>
              <w:jc w:val="center"/>
            </w:pPr>
          </w:p>
        </w:tc>
      </w:tr>
      <w:tr w:rsidR="009456DC" w14:paraId="7FC2493A" w14:textId="4E91EC43" w:rsidTr="001222BE">
        <w:trPr>
          <w:trHeight w:val="720"/>
        </w:trPr>
        <w:tc>
          <w:tcPr>
            <w:tcW w:w="2089" w:type="dxa"/>
            <w:vAlign w:val="center"/>
          </w:tcPr>
          <w:p w14:paraId="2CB08632" w14:textId="6E9FF16D" w:rsidR="009456DC" w:rsidRDefault="00E66F89" w:rsidP="001222BE">
            <w:pPr>
              <w:spacing w:after="0" w:line="240" w:lineRule="auto"/>
              <w:jc w:val="center"/>
            </w:pPr>
            <w:r>
              <w:t>Appearance</w:t>
            </w:r>
          </w:p>
        </w:tc>
        <w:tc>
          <w:tcPr>
            <w:tcW w:w="1513" w:type="dxa"/>
            <w:vAlign w:val="center"/>
          </w:tcPr>
          <w:p w14:paraId="0B18EB42" w14:textId="77777777" w:rsidR="009456DC" w:rsidRDefault="009456DC" w:rsidP="001222BE">
            <w:pPr>
              <w:spacing w:after="0" w:line="240" w:lineRule="auto"/>
              <w:jc w:val="center"/>
            </w:pPr>
          </w:p>
        </w:tc>
        <w:tc>
          <w:tcPr>
            <w:tcW w:w="1521" w:type="dxa"/>
            <w:vAlign w:val="center"/>
          </w:tcPr>
          <w:p w14:paraId="5605F434" w14:textId="77777777" w:rsidR="009456DC" w:rsidRDefault="009456DC" w:rsidP="001222BE">
            <w:pPr>
              <w:spacing w:after="0" w:line="240" w:lineRule="auto"/>
              <w:jc w:val="center"/>
            </w:pPr>
          </w:p>
        </w:tc>
        <w:tc>
          <w:tcPr>
            <w:tcW w:w="1409" w:type="dxa"/>
            <w:vAlign w:val="center"/>
          </w:tcPr>
          <w:p w14:paraId="3D7655B1" w14:textId="77777777" w:rsidR="009456DC" w:rsidRDefault="009456DC" w:rsidP="001222BE">
            <w:pPr>
              <w:spacing w:after="0" w:line="240" w:lineRule="auto"/>
              <w:jc w:val="center"/>
            </w:pPr>
          </w:p>
        </w:tc>
        <w:tc>
          <w:tcPr>
            <w:tcW w:w="1409" w:type="dxa"/>
            <w:vAlign w:val="center"/>
          </w:tcPr>
          <w:p w14:paraId="5AD08008" w14:textId="77777777" w:rsidR="009456DC" w:rsidRDefault="009456DC" w:rsidP="001222BE">
            <w:pPr>
              <w:spacing w:after="0" w:line="240" w:lineRule="auto"/>
              <w:jc w:val="center"/>
            </w:pPr>
          </w:p>
        </w:tc>
        <w:tc>
          <w:tcPr>
            <w:tcW w:w="1409" w:type="dxa"/>
            <w:vAlign w:val="center"/>
          </w:tcPr>
          <w:p w14:paraId="4F2197C9" w14:textId="77777777" w:rsidR="009456DC" w:rsidRDefault="009456DC" w:rsidP="001222BE">
            <w:pPr>
              <w:spacing w:after="0" w:line="240" w:lineRule="auto"/>
              <w:jc w:val="center"/>
            </w:pPr>
          </w:p>
        </w:tc>
      </w:tr>
      <w:tr w:rsidR="009456DC" w14:paraId="483D8DA2" w14:textId="56C8E4DE" w:rsidTr="001222BE">
        <w:trPr>
          <w:trHeight w:val="720"/>
        </w:trPr>
        <w:tc>
          <w:tcPr>
            <w:tcW w:w="2089" w:type="dxa"/>
            <w:vAlign w:val="center"/>
          </w:tcPr>
          <w:p w14:paraId="5B8045C8" w14:textId="2AFA3615" w:rsidR="009456DC" w:rsidRDefault="009456DC" w:rsidP="001222BE">
            <w:pPr>
              <w:spacing w:after="0" w:line="240" w:lineRule="auto"/>
              <w:jc w:val="center"/>
            </w:pPr>
            <w:r>
              <w:t>Specific Gravity</w:t>
            </w:r>
          </w:p>
        </w:tc>
        <w:tc>
          <w:tcPr>
            <w:tcW w:w="1513" w:type="dxa"/>
            <w:vAlign w:val="center"/>
          </w:tcPr>
          <w:p w14:paraId="6301F27B" w14:textId="77777777" w:rsidR="009456DC" w:rsidRDefault="009456DC" w:rsidP="001222BE">
            <w:pPr>
              <w:spacing w:after="0" w:line="240" w:lineRule="auto"/>
              <w:jc w:val="center"/>
            </w:pPr>
          </w:p>
        </w:tc>
        <w:tc>
          <w:tcPr>
            <w:tcW w:w="1521" w:type="dxa"/>
            <w:vAlign w:val="center"/>
          </w:tcPr>
          <w:p w14:paraId="5CC036F1" w14:textId="77777777" w:rsidR="009456DC" w:rsidRDefault="009456DC" w:rsidP="001222BE">
            <w:pPr>
              <w:spacing w:after="0" w:line="240" w:lineRule="auto"/>
              <w:jc w:val="center"/>
            </w:pPr>
          </w:p>
        </w:tc>
        <w:tc>
          <w:tcPr>
            <w:tcW w:w="1409" w:type="dxa"/>
            <w:vAlign w:val="center"/>
          </w:tcPr>
          <w:p w14:paraId="5508A8B8" w14:textId="77777777" w:rsidR="009456DC" w:rsidRDefault="009456DC" w:rsidP="001222BE">
            <w:pPr>
              <w:spacing w:after="0" w:line="240" w:lineRule="auto"/>
              <w:jc w:val="center"/>
            </w:pPr>
          </w:p>
        </w:tc>
        <w:tc>
          <w:tcPr>
            <w:tcW w:w="1409" w:type="dxa"/>
            <w:vAlign w:val="center"/>
          </w:tcPr>
          <w:p w14:paraId="45F4B6DF" w14:textId="77777777" w:rsidR="009456DC" w:rsidRDefault="009456DC" w:rsidP="001222BE">
            <w:pPr>
              <w:spacing w:after="0" w:line="240" w:lineRule="auto"/>
              <w:jc w:val="center"/>
            </w:pPr>
          </w:p>
        </w:tc>
        <w:tc>
          <w:tcPr>
            <w:tcW w:w="1409" w:type="dxa"/>
            <w:vAlign w:val="center"/>
          </w:tcPr>
          <w:p w14:paraId="7400F33C" w14:textId="77777777" w:rsidR="009456DC" w:rsidRDefault="009456DC" w:rsidP="001222BE">
            <w:pPr>
              <w:spacing w:after="0" w:line="240" w:lineRule="auto"/>
              <w:jc w:val="center"/>
            </w:pPr>
          </w:p>
        </w:tc>
      </w:tr>
      <w:tr w:rsidR="009456DC" w14:paraId="27755ACB" w14:textId="638035C9" w:rsidTr="001222BE">
        <w:trPr>
          <w:trHeight w:val="720"/>
        </w:trPr>
        <w:tc>
          <w:tcPr>
            <w:tcW w:w="2089" w:type="dxa"/>
            <w:vAlign w:val="center"/>
          </w:tcPr>
          <w:p w14:paraId="7C6F642D" w14:textId="496A5035" w:rsidR="009456DC" w:rsidRDefault="00E66F89" w:rsidP="001222BE">
            <w:pPr>
              <w:spacing w:after="0" w:line="240" w:lineRule="auto"/>
              <w:jc w:val="center"/>
            </w:pPr>
            <w:r>
              <w:t>Protein</w:t>
            </w:r>
          </w:p>
        </w:tc>
        <w:tc>
          <w:tcPr>
            <w:tcW w:w="1513" w:type="dxa"/>
            <w:vAlign w:val="center"/>
          </w:tcPr>
          <w:p w14:paraId="58631ADE" w14:textId="77777777" w:rsidR="009456DC" w:rsidRDefault="009456DC" w:rsidP="001222BE">
            <w:pPr>
              <w:spacing w:after="0" w:line="240" w:lineRule="auto"/>
              <w:jc w:val="center"/>
            </w:pPr>
          </w:p>
        </w:tc>
        <w:tc>
          <w:tcPr>
            <w:tcW w:w="1521" w:type="dxa"/>
            <w:vAlign w:val="center"/>
          </w:tcPr>
          <w:p w14:paraId="6D0A8EB0" w14:textId="77777777" w:rsidR="009456DC" w:rsidRDefault="009456DC" w:rsidP="001222BE">
            <w:pPr>
              <w:spacing w:after="0" w:line="240" w:lineRule="auto"/>
              <w:jc w:val="center"/>
            </w:pPr>
          </w:p>
        </w:tc>
        <w:tc>
          <w:tcPr>
            <w:tcW w:w="1409" w:type="dxa"/>
            <w:vAlign w:val="center"/>
          </w:tcPr>
          <w:p w14:paraId="4910E030" w14:textId="77777777" w:rsidR="009456DC" w:rsidRDefault="009456DC" w:rsidP="001222BE">
            <w:pPr>
              <w:spacing w:after="0" w:line="240" w:lineRule="auto"/>
              <w:jc w:val="center"/>
            </w:pPr>
          </w:p>
        </w:tc>
        <w:tc>
          <w:tcPr>
            <w:tcW w:w="1409" w:type="dxa"/>
            <w:vAlign w:val="center"/>
          </w:tcPr>
          <w:p w14:paraId="3A75784A" w14:textId="77777777" w:rsidR="009456DC" w:rsidRDefault="009456DC" w:rsidP="001222BE">
            <w:pPr>
              <w:spacing w:after="0" w:line="240" w:lineRule="auto"/>
              <w:jc w:val="center"/>
            </w:pPr>
          </w:p>
        </w:tc>
        <w:tc>
          <w:tcPr>
            <w:tcW w:w="1409" w:type="dxa"/>
            <w:vAlign w:val="center"/>
          </w:tcPr>
          <w:p w14:paraId="489C5CED" w14:textId="77777777" w:rsidR="009456DC" w:rsidRDefault="009456DC" w:rsidP="001222BE">
            <w:pPr>
              <w:spacing w:after="0" w:line="240" w:lineRule="auto"/>
              <w:jc w:val="center"/>
            </w:pPr>
          </w:p>
        </w:tc>
      </w:tr>
      <w:tr w:rsidR="009456DC" w14:paraId="5938EA51" w14:textId="31A5C212" w:rsidTr="001222BE">
        <w:trPr>
          <w:trHeight w:val="720"/>
        </w:trPr>
        <w:tc>
          <w:tcPr>
            <w:tcW w:w="2089" w:type="dxa"/>
            <w:vAlign w:val="center"/>
          </w:tcPr>
          <w:p w14:paraId="5C28F0EA" w14:textId="573DD0ED" w:rsidR="009456DC" w:rsidRDefault="00E66F89" w:rsidP="001222BE">
            <w:pPr>
              <w:spacing w:after="0" w:line="240" w:lineRule="auto"/>
              <w:jc w:val="center"/>
            </w:pPr>
            <w:r>
              <w:t>pH</w:t>
            </w:r>
          </w:p>
        </w:tc>
        <w:tc>
          <w:tcPr>
            <w:tcW w:w="1513" w:type="dxa"/>
            <w:vAlign w:val="center"/>
          </w:tcPr>
          <w:p w14:paraId="29AF32AD" w14:textId="77777777" w:rsidR="009456DC" w:rsidRDefault="009456DC" w:rsidP="001222BE">
            <w:pPr>
              <w:spacing w:after="0" w:line="240" w:lineRule="auto"/>
              <w:jc w:val="center"/>
            </w:pPr>
          </w:p>
        </w:tc>
        <w:tc>
          <w:tcPr>
            <w:tcW w:w="1521" w:type="dxa"/>
            <w:vAlign w:val="center"/>
          </w:tcPr>
          <w:p w14:paraId="4137DF61" w14:textId="77777777" w:rsidR="009456DC" w:rsidRDefault="009456DC" w:rsidP="001222BE">
            <w:pPr>
              <w:spacing w:after="0" w:line="240" w:lineRule="auto"/>
              <w:jc w:val="center"/>
            </w:pPr>
          </w:p>
        </w:tc>
        <w:tc>
          <w:tcPr>
            <w:tcW w:w="1409" w:type="dxa"/>
            <w:vAlign w:val="center"/>
          </w:tcPr>
          <w:p w14:paraId="17815F7D" w14:textId="77777777" w:rsidR="009456DC" w:rsidRDefault="009456DC" w:rsidP="001222BE">
            <w:pPr>
              <w:spacing w:after="0" w:line="240" w:lineRule="auto"/>
              <w:jc w:val="center"/>
            </w:pPr>
          </w:p>
        </w:tc>
        <w:tc>
          <w:tcPr>
            <w:tcW w:w="1409" w:type="dxa"/>
            <w:vAlign w:val="center"/>
          </w:tcPr>
          <w:p w14:paraId="294807A1" w14:textId="77777777" w:rsidR="009456DC" w:rsidRDefault="009456DC" w:rsidP="001222BE">
            <w:pPr>
              <w:spacing w:after="0" w:line="240" w:lineRule="auto"/>
              <w:jc w:val="center"/>
            </w:pPr>
          </w:p>
        </w:tc>
        <w:tc>
          <w:tcPr>
            <w:tcW w:w="1409" w:type="dxa"/>
            <w:vAlign w:val="center"/>
          </w:tcPr>
          <w:p w14:paraId="3F12FB70" w14:textId="77777777" w:rsidR="009456DC" w:rsidRDefault="009456DC" w:rsidP="001222BE">
            <w:pPr>
              <w:spacing w:after="0" w:line="240" w:lineRule="auto"/>
              <w:jc w:val="center"/>
            </w:pPr>
          </w:p>
        </w:tc>
      </w:tr>
      <w:tr w:rsidR="009456DC" w14:paraId="43A8329B" w14:textId="5644DBCA" w:rsidTr="001222BE">
        <w:trPr>
          <w:trHeight w:val="720"/>
        </w:trPr>
        <w:tc>
          <w:tcPr>
            <w:tcW w:w="2089" w:type="dxa"/>
            <w:vAlign w:val="center"/>
          </w:tcPr>
          <w:p w14:paraId="77821032" w14:textId="7CD7B848" w:rsidR="009456DC" w:rsidRDefault="00E66F89" w:rsidP="001222BE">
            <w:pPr>
              <w:spacing w:after="0" w:line="240" w:lineRule="auto"/>
              <w:jc w:val="center"/>
            </w:pPr>
            <w:r>
              <w:t>Blood</w:t>
            </w:r>
          </w:p>
        </w:tc>
        <w:tc>
          <w:tcPr>
            <w:tcW w:w="1513" w:type="dxa"/>
            <w:vAlign w:val="center"/>
          </w:tcPr>
          <w:p w14:paraId="53B44825" w14:textId="77777777" w:rsidR="009456DC" w:rsidRDefault="009456DC" w:rsidP="001222BE">
            <w:pPr>
              <w:spacing w:after="0" w:line="240" w:lineRule="auto"/>
              <w:jc w:val="center"/>
            </w:pPr>
          </w:p>
        </w:tc>
        <w:tc>
          <w:tcPr>
            <w:tcW w:w="1521" w:type="dxa"/>
            <w:vAlign w:val="center"/>
          </w:tcPr>
          <w:p w14:paraId="4640A88E" w14:textId="77777777" w:rsidR="009456DC" w:rsidRDefault="009456DC" w:rsidP="001222BE">
            <w:pPr>
              <w:spacing w:after="0" w:line="240" w:lineRule="auto"/>
              <w:jc w:val="center"/>
            </w:pPr>
          </w:p>
        </w:tc>
        <w:tc>
          <w:tcPr>
            <w:tcW w:w="1409" w:type="dxa"/>
            <w:vAlign w:val="center"/>
          </w:tcPr>
          <w:p w14:paraId="398F25C1" w14:textId="77777777" w:rsidR="009456DC" w:rsidRDefault="009456DC" w:rsidP="001222BE">
            <w:pPr>
              <w:spacing w:after="0" w:line="240" w:lineRule="auto"/>
              <w:jc w:val="center"/>
            </w:pPr>
          </w:p>
        </w:tc>
        <w:tc>
          <w:tcPr>
            <w:tcW w:w="1409" w:type="dxa"/>
            <w:vAlign w:val="center"/>
          </w:tcPr>
          <w:p w14:paraId="424EB0DB" w14:textId="77777777" w:rsidR="009456DC" w:rsidRDefault="009456DC" w:rsidP="001222BE">
            <w:pPr>
              <w:spacing w:after="0" w:line="240" w:lineRule="auto"/>
              <w:jc w:val="center"/>
            </w:pPr>
          </w:p>
        </w:tc>
        <w:tc>
          <w:tcPr>
            <w:tcW w:w="1409" w:type="dxa"/>
            <w:vAlign w:val="center"/>
          </w:tcPr>
          <w:p w14:paraId="2AB0C800" w14:textId="77777777" w:rsidR="009456DC" w:rsidRDefault="009456DC" w:rsidP="001222BE">
            <w:pPr>
              <w:spacing w:after="0" w:line="240" w:lineRule="auto"/>
              <w:jc w:val="center"/>
            </w:pPr>
          </w:p>
        </w:tc>
      </w:tr>
      <w:tr w:rsidR="009456DC" w14:paraId="6F249C0F" w14:textId="5AF565E4" w:rsidTr="001222BE">
        <w:trPr>
          <w:trHeight w:val="720"/>
        </w:trPr>
        <w:tc>
          <w:tcPr>
            <w:tcW w:w="2089" w:type="dxa"/>
            <w:vAlign w:val="center"/>
          </w:tcPr>
          <w:p w14:paraId="26AA47D1" w14:textId="352B4825" w:rsidR="009456DC" w:rsidRDefault="00E66F89" w:rsidP="001222BE">
            <w:pPr>
              <w:spacing w:after="0" w:line="240" w:lineRule="auto"/>
              <w:jc w:val="center"/>
            </w:pPr>
            <w:r>
              <w:t>Ketones</w:t>
            </w:r>
          </w:p>
        </w:tc>
        <w:tc>
          <w:tcPr>
            <w:tcW w:w="1513" w:type="dxa"/>
            <w:vAlign w:val="center"/>
          </w:tcPr>
          <w:p w14:paraId="6D91D8CB" w14:textId="77777777" w:rsidR="009456DC" w:rsidRDefault="009456DC" w:rsidP="001222BE">
            <w:pPr>
              <w:spacing w:after="0" w:line="240" w:lineRule="auto"/>
              <w:jc w:val="center"/>
            </w:pPr>
          </w:p>
        </w:tc>
        <w:tc>
          <w:tcPr>
            <w:tcW w:w="1521" w:type="dxa"/>
            <w:vAlign w:val="center"/>
          </w:tcPr>
          <w:p w14:paraId="0F36C29C" w14:textId="77777777" w:rsidR="009456DC" w:rsidRDefault="009456DC" w:rsidP="001222BE">
            <w:pPr>
              <w:spacing w:after="0" w:line="240" w:lineRule="auto"/>
              <w:jc w:val="center"/>
            </w:pPr>
          </w:p>
        </w:tc>
        <w:tc>
          <w:tcPr>
            <w:tcW w:w="1409" w:type="dxa"/>
            <w:vAlign w:val="center"/>
          </w:tcPr>
          <w:p w14:paraId="42D48CA6" w14:textId="77777777" w:rsidR="009456DC" w:rsidRDefault="009456DC" w:rsidP="001222BE">
            <w:pPr>
              <w:spacing w:after="0" w:line="240" w:lineRule="auto"/>
              <w:jc w:val="center"/>
            </w:pPr>
          </w:p>
        </w:tc>
        <w:tc>
          <w:tcPr>
            <w:tcW w:w="1409" w:type="dxa"/>
            <w:vAlign w:val="center"/>
          </w:tcPr>
          <w:p w14:paraId="37C52123" w14:textId="77777777" w:rsidR="009456DC" w:rsidRDefault="009456DC" w:rsidP="001222BE">
            <w:pPr>
              <w:spacing w:after="0" w:line="240" w:lineRule="auto"/>
              <w:jc w:val="center"/>
            </w:pPr>
          </w:p>
        </w:tc>
        <w:tc>
          <w:tcPr>
            <w:tcW w:w="1409" w:type="dxa"/>
            <w:vAlign w:val="center"/>
          </w:tcPr>
          <w:p w14:paraId="1352B705" w14:textId="77777777" w:rsidR="009456DC" w:rsidRDefault="009456DC" w:rsidP="001222BE">
            <w:pPr>
              <w:spacing w:after="0" w:line="240" w:lineRule="auto"/>
              <w:jc w:val="center"/>
            </w:pPr>
          </w:p>
        </w:tc>
      </w:tr>
      <w:tr w:rsidR="009456DC" w14:paraId="10393D94" w14:textId="6743F077" w:rsidTr="001222BE">
        <w:trPr>
          <w:trHeight w:val="720"/>
        </w:trPr>
        <w:tc>
          <w:tcPr>
            <w:tcW w:w="2089" w:type="dxa"/>
            <w:vAlign w:val="center"/>
          </w:tcPr>
          <w:p w14:paraId="66175F51" w14:textId="587B9359" w:rsidR="009456DC" w:rsidRDefault="00E66F89" w:rsidP="001222BE">
            <w:pPr>
              <w:spacing w:after="0" w:line="240" w:lineRule="auto"/>
              <w:jc w:val="center"/>
            </w:pPr>
            <w:r>
              <w:t>Bilirubin</w:t>
            </w:r>
          </w:p>
        </w:tc>
        <w:tc>
          <w:tcPr>
            <w:tcW w:w="1513" w:type="dxa"/>
            <w:vAlign w:val="center"/>
          </w:tcPr>
          <w:p w14:paraId="29B09E03" w14:textId="77777777" w:rsidR="009456DC" w:rsidRDefault="009456DC" w:rsidP="001222BE">
            <w:pPr>
              <w:spacing w:after="0" w:line="240" w:lineRule="auto"/>
              <w:jc w:val="center"/>
            </w:pPr>
          </w:p>
        </w:tc>
        <w:tc>
          <w:tcPr>
            <w:tcW w:w="1521" w:type="dxa"/>
            <w:vAlign w:val="center"/>
          </w:tcPr>
          <w:p w14:paraId="77AAAF08" w14:textId="77777777" w:rsidR="009456DC" w:rsidRDefault="009456DC" w:rsidP="001222BE">
            <w:pPr>
              <w:spacing w:after="0" w:line="240" w:lineRule="auto"/>
              <w:jc w:val="center"/>
            </w:pPr>
          </w:p>
        </w:tc>
        <w:tc>
          <w:tcPr>
            <w:tcW w:w="1409" w:type="dxa"/>
            <w:vAlign w:val="center"/>
          </w:tcPr>
          <w:p w14:paraId="6A09ACDB" w14:textId="77777777" w:rsidR="009456DC" w:rsidRDefault="009456DC" w:rsidP="001222BE">
            <w:pPr>
              <w:spacing w:after="0" w:line="240" w:lineRule="auto"/>
              <w:jc w:val="center"/>
            </w:pPr>
          </w:p>
        </w:tc>
        <w:tc>
          <w:tcPr>
            <w:tcW w:w="1409" w:type="dxa"/>
            <w:vAlign w:val="center"/>
          </w:tcPr>
          <w:p w14:paraId="0F243FE5" w14:textId="77777777" w:rsidR="009456DC" w:rsidRDefault="009456DC" w:rsidP="001222BE">
            <w:pPr>
              <w:spacing w:after="0" w:line="240" w:lineRule="auto"/>
              <w:jc w:val="center"/>
            </w:pPr>
          </w:p>
        </w:tc>
        <w:tc>
          <w:tcPr>
            <w:tcW w:w="1409" w:type="dxa"/>
            <w:vAlign w:val="center"/>
          </w:tcPr>
          <w:p w14:paraId="346CE12B" w14:textId="77777777" w:rsidR="009456DC" w:rsidRDefault="009456DC" w:rsidP="001222BE">
            <w:pPr>
              <w:spacing w:after="0" w:line="240" w:lineRule="auto"/>
              <w:jc w:val="center"/>
            </w:pPr>
          </w:p>
        </w:tc>
      </w:tr>
      <w:tr w:rsidR="009456DC" w14:paraId="6E864E5B" w14:textId="50070397" w:rsidTr="001222BE">
        <w:trPr>
          <w:trHeight w:val="720"/>
        </w:trPr>
        <w:tc>
          <w:tcPr>
            <w:tcW w:w="2089" w:type="dxa"/>
            <w:vAlign w:val="center"/>
          </w:tcPr>
          <w:p w14:paraId="2D0C1CA2" w14:textId="17D0AA5B" w:rsidR="009456DC" w:rsidRDefault="00E66F89" w:rsidP="001222BE">
            <w:pPr>
              <w:spacing w:after="0" w:line="240" w:lineRule="auto"/>
              <w:jc w:val="center"/>
            </w:pPr>
            <w:r>
              <w:t>Urobilinogen</w:t>
            </w:r>
          </w:p>
        </w:tc>
        <w:tc>
          <w:tcPr>
            <w:tcW w:w="1513" w:type="dxa"/>
            <w:vAlign w:val="center"/>
          </w:tcPr>
          <w:p w14:paraId="44B33F21" w14:textId="77777777" w:rsidR="009456DC" w:rsidRDefault="009456DC" w:rsidP="001222BE">
            <w:pPr>
              <w:spacing w:after="0" w:line="240" w:lineRule="auto"/>
              <w:jc w:val="center"/>
            </w:pPr>
          </w:p>
        </w:tc>
        <w:tc>
          <w:tcPr>
            <w:tcW w:w="1521" w:type="dxa"/>
            <w:vAlign w:val="center"/>
          </w:tcPr>
          <w:p w14:paraId="2B89AB62" w14:textId="77777777" w:rsidR="009456DC" w:rsidRDefault="009456DC" w:rsidP="001222BE">
            <w:pPr>
              <w:spacing w:after="0" w:line="240" w:lineRule="auto"/>
              <w:jc w:val="center"/>
            </w:pPr>
          </w:p>
        </w:tc>
        <w:tc>
          <w:tcPr>
            <w:tcW w:w="1409" w:type="dxa"/>
            <w:vAlign w:val="center"/>
          </w:tcPr>
          <w:p w14:paraId="5B8092A3" w14:textId="77777777" w:rsidR="009456DC" w:rsidRDefault="009456DC" w:rsidP="001222BE">
            <w:pPr>
              <w:spacing w:after="0" w:line="240" w:lineRule="auto"/>
              <w:jc w:val="center"/>
            </w:pPr>
          </w:p>
        </w:tc>
        <w:tc>
          <w:tcPr>
            <w:tcW w:w="1409" w:type="dxa"/>
            <w:vAlign w:val="center"/>
          </w:tcPr>
          <w:p w14:paraId="1E386C5F" w14:textId="77777777" w:rsidR="009456DC" w:rsidRDefault="009456DC" w:rsidP="001222BE">
            <w:pPr>
              <w:spacing w:after="0" w:line="240" w:lineRule="auto"/>
              <w:jc w:val="center"/>
            </w:pPr>
          </w:p>
        </w:tc>
        <w:tc>
          <w:tcPr>
            <w:tcW w:w="1409" w:type="dxa"/>
            <w:vAlign w:val="center"/>
          </w:tcPr>
          <w:p w14:paraId="382190F2" w14:textId="77777777" w:rsidR="009456DC" w:rsidRDefault="009456DC" w:rsidP="001222BE">
            <w:pPr>
              <w:spacing w:after="0" w:line="240" w:lineRule="auto"/>
              <w:jc w:val="center"/>
            </w:pPr>
          </w:p>
        </w:tc>
      </w:tr>
      <w:tr w:rsidR="009456DC" w14:paraId="5BC5A89C" w14:textId="7AC26CA0" w:rsidTr="001222BE">
        <w:trPr>
          <w:trHeight w:val="720"/>
        </w:trPr>
        <w:tc>
          <w:tcPr>
            <w:tcW w:w="2089" w:type="dxa"/>
            <w:vAlign w:val="center"/>
          </w:tcPr>
          <w:p w14:paraId="50F67ED0" w14:textId="3B24238D" w:rsidR="009456DC" w:rsidRDefault="00E66F89" w:rsidP="001222BE">
            <w:pPr>
              <w:spacing w:after="0" w:line="240" w:lineRule="auto"/>
              <w:jc w:val="center"/>
            </w:pPr>
            <w:r>
              <w:t>Glucose</w:t>
            </w:r>
          </w:p>
        </w:tc>
        <w:tc>
          <w:tcPr>
            <w:tcW w:w="1513" w:type="dxa"/>
            <w:vAlign w:val="center"/>
          </w:tcPr>
          <w:p w14:paraId="1B6BDBAA" w14:textId="77777777" w:rsidR="009456DC" w:rsidRDefault="009456DC" w:rsidP="001222BE">
            <w:pPr>
              <w:spacing w:after="0" w:line="240" w:lineRule="auto"/>
              <w:jc w:val="center"/>
            </w:pPr>
          </w:p>
        </w:tc>
        <w:tc>
          <w:tcPr>
            <w:tcW w:w="1521" w:type="dxa"/>
            <w:vAlign w:val="center"/>
          </w:tcPr>
          <w:p w14:paraId="13D6C407" w14:textId="77777777" w:rsidR="009456DC" w:rsidRDefault="009456DC" w:rsidP="001222BE">
            <w:pPr>
              <w:spacing w:after="0" w:line="240" w:lineRule="auto"/>
              <w:jc w:val="center"/>
            </w:pPr>
          </w:p>
        </w:tc>
        <w:tc>
          <w:tcPr>
            <w:tcW w:w="1409" w:type="dxa"/>
            <w:vAlign w:val="center"/>
          </w:tcPr>
          <w:p w14:paraId="312B0E05" w14:textId="77777777" w:rsidR="009456DC" w:rsidRDefault="009456DC" w:rsidP="001222BE">
            <w:pPr>
              <w:spacing w:after="0" w:line="240" w:lineRule="auto"/>
              <w:jc w:val="center"/>
            </w:pPr>
          </w:p>
        </w:tc>
        <w:tc>
          <w:tcPr>
            <w:tcW w:w="1409" w:type="dxa"/>
            <w:vAlign w:val="center"/>
          </w:tcPr>
          <w:p w14:paraId="6B7E038F" w14:textId="77777777" w:rsidR="009456DC" w:rsidRDefault="009456DC" w:rsidP="001222BE">
            <w:pPr>
              <w:spacing w:after="0" w:line="240" w:lineRule="auto"/>
              <w:jc w:val="center"/>
            </w:pPr>
          </w:p>
        </w:tc>
        <w:tc>
          <w:tcPr>
            <w:tcW w:w="1409" w:type="dxa"/>
            <w:vAlign w:val="center"/>
          </w:tcPr>
          <w:p w14:paraId="0FCE38BA" w14:textId="77777777" w:rsidR="009456DC" w:rsidRDefault="009456DC" w:rsidP="001222BE">
            <w:pPr>
              <w:spacing w:after="0" w:line="240" w:lineRule="auto"/>
              <w:jc w:val="center"/>
            </w:pPr>
          </w:p>
        </w:tc>
      </w:tr>
      <w:tr w:rsidR="00E66F89" w14:paraId="6C23B42C" w14:textId="77777777" w:rsidTr="001222BE">
        <w:trPr>
          <w:trHeight w:val="720"/>
        </w:trPr>
        <w:tc>
          <w:tcPr>
            <w:tcW w:w="2089" w:type="dxa"/>
            <w:vAlign w:val="center"/>
          </w:tcPr>
          <w:p w14:paraId="26F8C358" w14:textId="63B49367" w:rsidR="00E66F89" w:rsidRDefault="00E66F89" w:rsidP="001222BE">
            <w:pPr>
              <w:spacing w:after="0" w:line="240" w:lineRule="auto"/>
              <w:jc w:val="center"/>
            </w:pPr>
            <w:r>
              <w:t>Leukocytes</w:t>
            </w:r>
          </w:p>
        </w:tc>
        <w:tc>
          <w:tcPr>
            <w:tcW w:w="1513" w:type="dxa"/>
            <w:vAlign w:val="center"/>
          </w:tcPr>
          <w:p w14:paraId="306ABEDE" w14:textId="77777777" w:rsidR="00E66F89" w:rsidRDefault="00E66F89" w:rsidP="001222BE">
            <w:pPr>
              <w:spacing w:after="0" w:line="240" w:lineRule="auto"/>
              <w:jc w:val="center"/>
            </w:pPr>
          </w:p>
        </w:tc>
        <w:tc>
          <w:tcPr>
            <w:tcW w:w="1521" w:type="dxa"/>
            <w:vAlign w:val="center"/>
          </w:tcPr>
          <w:p w14:paraId="0A291176" w14:textId="77777777" w:rsidR="00E66F89" w:rsidRDefault="00E66F89" w:rsidP="001222BE">
            <w:pPr>
              <w:spacing w:after="0" w:line="240" w:lineRule="auto"/>
              <w:jc w:val="center"/>
            </w:pPr>
          </w:p>
        </w:tc>
        <w:tc>
          <w:tcPr>
            <w:tcW w:w="1409" w:type="dxa"/>
            <w:vAlign w:val="center"/>
          </w:tcPr>
          <w:p w14:paraId="648F81EE" w14:textId="77777777" w:rsidR="00E66F89" w:rsidRDefault="00E66F89" w:rsidP="001222BE">
            <w:pPr>
              <w:spacing w:after="0" w:line="240" w:lineRule="auto"/>
              <w:jc w:val="center"/>
            </w:pPr>
          </w:p>
        </w:tc>
        <w:tc>
          <w:tcPr>
            <w:tcW w:w="1409" w:type="dxa"/>
            <w:vAlign w:val="center"/>
          </w:tcPr>
          <w:p w14:paraId="70786BCA" w14:textId="77777777" w:rsidR="00E66F89" w:rsidRDefault="00E66F89" w:rsidP="001222BE">
            <w:pPr>
              <w:spacing w:after="0" w:line="240" w:lineRule="auto"/>
              <w:jc w:val="center"/>
            </w:pPr>
          </w:p>
        </w:tc>
        <w:tc>
          <w:tcPr>
            <w:tcW w:w="1409" w:type="dxa"/>
            <w:vAlign w:val="center"/>
          </w:tcPr>
          <w:p w14:paraId="56CC068A" w14:textId="77777777" w:rsidR="00E66F89" w:rsidRDefault="00E66F89" w:rsidP="001222BE">
            <w:pPr>
              <w:spacing w:after="0" w:line="240" w:lineRule="auto"/>
              <w:jc w:val="center"/>
            </w:pPr>
          </w:p>
        </w:tc>
      </w:tr>
      <w:tr w:rsidR="00E66F89" w14:paraId="481B8B1C" w14:textId="77777777" w:rsidTr="001222BE">
        <w:trPr>
          <w:trHeight w:val="720"/>
        </w:trPr>
        <w:tc>
          <w:tcPr>
            <w:tcW w:w="2089" w:type="dxa"/>
            <w:vAlign w:val="center"/>
          </w:tcPr>
          <w:p w14:paraId="22DA417E" w14:textId="2187B548" w:rsidR="00E66F89" w:rsidRDefault="00E66F89" w:rsidP="001222BE">
            <w:pPr>
              <w:spacing w:after="0" w:line="240" w:lineRule="auto"/>
              <w:jc w:val="center"/>
            </w:pPr>
            <w:r>
              <w:t>Nitrite</w:t>
            </w:r>
          </w:p>
        </w:tc>
        <w:tc>
          <w:tcPr>
            <w:tcW w:w="1513" w:type="dxa"/>
            <w:vAlign w:val="center"/>
          </w:tcPr>
          <w:p w14:paraId="2A0F432F" w14:textId="77777777" w:rsidR="00E66F89" w:rsidRDefault="00E66F89" w:rsidP="001222BE">
            <w:pPr>
              <w:spacing w:after="0" w:line="240" w:lineRule="auto"/>
              <w:jc w:val="center"/>
            </w:pPr>
          </w:p>
        </w:tc>
        <w:tc>
          <w:tcPr>
            <w:tcW w:w="1521" w:type="dxa"/>
            <w:vAlign w:val="center"/>
          </w:tcPr>
          <w:p w14:paraId="269135B2" w14:textId="77777777" w:rsidR="00E66F89" w:rsidRDefault="00E66F89" w:rsidP="001222BE">
            <w:pPr>
              <w:spacing w:after="0" w:line="240" w:lineRule="auto"/>
              <w:jc w:val="center"/>
            </w:pPr>
          </w:p>
        </w:tc>
        <w:tc>
          <w:tcPr>
            <w:tcW w:w="1409" w:type="dxa"/>
            <w:vAlign w:val="center"/>
          </w:tcPr>
          <w:p w14:paraId="2BC5BC6A" w14:textId="77777777" w:rsidR="00E66F89" w:rsidRDefault="00E66F89" w:rsidP="001222BE">
            <w:pPr>
              <w:spacing w:after="0" w:line="240" w:lineRule="auto"/>
              <w:jc w:val="center"/>
            </w:pPr>
          </w:p>
        </w:tc>
        <w:tc>
          <w:tcPr>
            <w:tcW w:w="1409" w:type="dxa"/>
            <w:vAlign w:val="center"/>
          </w:tcPr>
          <w:p w14:paraId="5BDA04AD" w14:textId="77777777" w:rsidR="00E66F89" w:rsidRDefault="00E66F89" w:rsidP="001222BE">
            <w:pPr>
              <w:spacing w:after="0" w:line="240" w:lineRule="auto"/>
              <w:jc w:val="center"/>
            </w:pPr>
          </w:p>
        </w:tc>
        <w:tc>
          <w:tcPr>
            <w:tcW w:w="1409" w:type="dxa"/>
            <w:vAlign w:val="center"/>
          </w:tcPr>
          <w:p w14:paraId="55F23657" w14:textId="77777777" w:rsidR="00E66F89" w:rsidRDefault="00E66F89" w:rsidP="001222BE">
            <w:pPr>
              <w:spacing w:after="0" w:line="240" w:lineRule="auto"/>
              <w:jc w:val="center"/>
            </w:pPr>
          </w:p>
        </w:tc>
      </w:tr>
    </w:tbl>
    <w:p w14:paraId="421E17CA" w14:textId="77777777" w:rsidR="00BD6D7C" w:rsidRDefault="00BD6D7C" w:rsidP="004A2B80">
      <w:pPr>
        <w:spacing w:after="0" w:line="240" w:lineRule="auto"/>
      </w:pPr>
    </w:p>
    <w:p w14:paraId="4555678A" w14:textId="77777777" w:rsidR="008C6A10" w:rsidRDefault="008C6A10" w:rsidP="00EB0768">
      <w:pPr>
        <w:spacing w:after="0" w:line="240" w:lineRule="auto"/>
        <w:jc w:val="both"/>
        <w:outlineLvl w:val="0"/>
      </w:pPr>
    </w:p>
    <w:p w14:paraId="3E75ADA4" w14:textId="5C746FAB" w:rsidR="004A2B80" w:rsidRPr="005A31A5" w:rsidRDefault="00336531" w:rsidP="00EB0768">
      <w:pPr>
        <w:spacing w:after="0" w:line="240" w:lineRule="auto"/>
        <w:jc w:val="both"/>
        <w:outlineLvl w:val="0"/>
        <w:rPr>
          <w:b/>
        </w:rPr>
      </w:pPr>
      <w:r>
        <w:rPr>
          <w:b/>
        </w:rPr>
        <w:t>Do You Understand?</w:t>
      </w:r>
    </w:p>
    <w:p w14:paraId="6BD5498E" w14:textId="382C467A" w:rsidR="00C06B4F" w:rsidRDefault="005A31A5" w:rsidP="00C06B4F">
      <w:pPr>
        <w:spacing w:after="0" w:line="240" w:lineRule="auto"/>
        <w:jc w:val="both"/>
        <w:outlineLvl w:val="0"/>
      </w:pPr>
      <w:r>
        <w:t>1.</w:t>
      </w:r>
      <w:r>
        <w:tab/>
      </w:r>
      <w:r w:rsidR="00BD6D7C">
        <w:t>W</w:t>
      </w:r>
      <w:r w:rsidR="00C4780A">
        <w:t xml:space="preserve">hat is the </w:t>
      </w:r>
      <w:r w:rsidR="001222BE">
        <w:t>main advantage of using an automated device for u</w:t>
      </w:r>
      <w:r w:rsidR="00E67518">
        <w:t xml:space="preserve">rinalysis as compared to a </w:t>
      </w:r>
      <w:r w:rsidR="00E67518">
        <w:tab/>
        <w:t>person reading a regular urine test strip</w:t>
      </w:r>
      <w:r w:rsidR="00C4780A">
        <w:t>?</w:t>
      </w:r>
    </w:p>
    <w:p w14:paraId="09F51C6D" w14:textId="01108CB1" w:rsidR="005A31A5" w:rsidRDefault="005A31A5" w:rsidP="00EB0768">
      <w:pPr>
        <w:spacing w:after="0" w:line="240" w:lineRule="auto"/>
        <w:jc w:val="both"/>
        <w:outlineLvl w:val="0"/>
      </w:pPr>
      <w:r>
        <w:t xml:space="preserve"> </w:t>
      </w:r>
    </w:p>
    <w:p w14:paraId="50F4EC90" w14:textId="77777777" w:rsidR="00C4780A" w:rsidRDefault="00C4780A" w:rsidP="00EB0768">
      <w:pPr>
        <w:spacing w:after="0" w:line="240" w:lineRule="auto"/>
        <w:jc w:val="both"/>
        <w:outlineLvl w:val="0"/>
      </w:pPr>
    </w:p>
    <w:p w14:paraId="5F242DF9" w14:textId="77777777" w:rsidR="00C4780A" w:rsidRDefault="00C4780A" w:rsidP="00EB0768">
      <w:pPr>
        <w:spacing w:after="0" w:line="240" w:lineRule="auto"/>
        <w:jc w:val="both"/>
        <w:outlineLvl w:val="0"/>
      </w:pPr>
    </w:p>
    <w:p w14:paraId="0A04853F" w14:textId="77777777" w:rsidR="00C4780A" w:rsidRDefault="00C4780A" w:rsidP="00EB0768">
      <w:pPr>
        <w:spacing w:after="0" w:line="240" w:lineRule="auto"/>
        <w:jc w:val="both"/>
        <w:outlineLvl w:val="0"/>
      </w:pPr>
    </w:p>
    <w:p w14:paraId="616DFE24" w14:textId="77777777" w:rsidR="00C4780A" w:rsidRDefault="00C4780A" w:rsidP="00EB0768">
      <w:pPr>
        <w:spacing w:after="0" w:line="240" w:lineRule="auto"/>
        <w:jc w:val="both"/>
        <w:outlineLvl w:val="0"/>
      </w:pPr>
    </w:p>
    <w:p w14:paraId="3D697513" w14:textId="67500010" w:rsidR="00C4780A" w:rsidRDefault="00C4780A" w:rsidP="00EB0768">
      <w:pPr>
        <w:spacing w:after="0" w:line="240" w:lineRule="auto"/>
        <w:jc w:val="both"/>
        <w:outlineLvl w:val="0"/>
      </w:pPr>
      <w:r>
        <w:t>2.</w:t>
      </w:r>
      <w:r>
        <w:tab/>
      </w:r>
      <w:r w:rsidR="00E67518">
        <w:t xml:space="preserve">Name two formed elements that would be difficult to identify using flow cytometry as </w:t>
      </w:r>
      <w:r w:rsidR="00E67518">
        <w:tab/>
        <w:t>compared to using a manual microscope.</w:t>
      </w:r>
    </w:p>
    <w:sectPr w:rsidR="00C4780A" w:rsidSect="007E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3E1"/>
    <w:multiLevelType w:val="multilevel"/>
    <w:tmpl w:val="E0526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81700"/>
    <w:multiLevelType w:val="multilevel"/>
    <w:tmpl w:val="3432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E75F9"/>
    <w:multiLevelType w:val="multilevel"/>
    <w:tmpl w:val="6324E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E73FF"/>
    <w:multiLevelType w:val="multilevel"/>
    <w:tmpl w:val="A7724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273569"/>
    <w:multiLevelType w:val="hybridMultilevel"/>
    <w:tmpl w:val="6444F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32924"/>
    <w:multiLevelType w:val="multilevel"/>
    <w:tmpl w:val="F8DC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F5366C"/>
    <w:multiLevelType w:val="hybridMultilevel"/>
    <w:tmpl w:val="1CC29E5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D3A44"/>
    <w:multiLevelType w:val="multilevel"/>
    <w:tmpl w:val="1DF6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1719B"/>
    <w:multiLevelType w:val="multilevel"/>
    <w:tmpl w:val="42CC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346C1"/>
    <w:multiLevelType w:val="multilevel"/>
    <w:tmpl w:val="46F0E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1728EF"/>
    <w:multiLevelType w:val="multilevel"/>
    <w:tmpl w:val="1710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B3217F"/>
    <w:multiLevelType w:val="multilevel"/>
    <w:tmpl w:val="8B10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C13361"/>
    <w:multiLevelType w:val="multilevel"/>
    <w:tmpl w:val="C096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A457A8"/>
    <w:multiLevelType w:val="multilevel"/>
    <w:tmpl w:val="3248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E68EB"/>
    <w:multiLevelType w:val="multilevel"/>
    <w:tmpl w:val="9C0C0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D37E0"/>
    <w:multiLevelType w:val="multilevel"/>
    <w:tmpl w:val="7D5A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4A3A29"/>
    <w:multiLevelType w:val="multilevel"/>
    <w:tmpl w:val="F4D8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181A6B"/>
    <w:multiLevelType w:val="multilevel"/>
    <w:tmpl w:val="5ADC0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B46DCA"/>
    <w:multiLevelType w:val="multilevel"/>
    <w:tmpl w:val="3F8E9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DC746D"/>
    <w:multiLevelType w:val="hybridMultilevel"/>
    <w:tmpl w:val="404AC4D2"/>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C47118"/>
    <w:multiLevelType w:val="multilevel"/>
    <w:tmpl w:val="C828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8"/>
  </w:num>
  <w:num w:numId="4">
    <w:abstractNumId w:val="18"/>
  </w:num>
  <w:num w:numId="5">
    <w:abstractNumId w:val="11"/>
  </w:num>
  <w:num w:numId="6">
    <w:abstractNumId w:val="9"/>
  </w:num>
  <w:num w:numId="7">
    <w:abstractNumId w:val="16"/>
  </w:num>
  <w:num w:numId="8">
    <w:abstractNumId w:val="10"/>
  </w:num>
  <w:num w:numId="9">
    <w:abstractNumId w:val="3"/>
  </w:num>
  <w:num w:numId="10">
    <w:abstractNumId w:val="15"/>
  </w:num>
  <w:num w:numId="11">
    <w:abstractNumId w:val="13"/>
  </w:num>
  <w:num w:numId="12">
    <w:abstractNumId w:val="1"/>
  </w:num>
  <w:num w:numId="13">
    <w:abstractNumId w:val="20"/>
  </w:num>
  <w:num w:numId="14">
    <w:abstractNumId w:val="19"/>
  </w:num>
  <w:num w:numId="15">
    <w:abstractNumId w:val="17"/>
  </w:num>
  <w:num w:numId="16">
    <w:abstractNumId w:val="7"/>
  </w:num>
  <w:num w:numId="17">
    <w:abstractNumId w:val="14"/>
  </w:num>
  <w:num w:numId="18">
    <w:abstractNumId w:val="5"/>
  </w:num>
  <w:num w:numId="19">
    <w:abstractNumId w:val="0"/>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68"/>
    <w:rsid w:val="001222BE"/>
    <w:rsid w:val="0016622D"/>
    <w:rsid w:val="001B684E"/>
    <w:rsid w:val="001C7020"/>
    <w:rsid w:val="00206A63"/>
    <w:rsid w:val="0020753C"/>
    <w:rsid w:val="00230696"/>
    <w:rsid w:val="00265C06"/>
    <w:rsid w:val="00297668"/>
    <w:rsid w:val="002B4415"/>
    <w:rsid w:val="002C0419"/>
    <w:rsid w:val="003232D2"/>
    <w:rsid w:val="00336531"/>
    <w:rsid w:val="00385425"/>
    <w:rsid w:val="00434833"/>
    <w:rsid w:val="004A2B80"/>
    <w:rsid w:val="004D2DA5"/>
    <w:rsid w:val="0059516A"/>
    <w:rsid w:val="005A31A5"/>
    <w:rsid w:val="005B011C"/>
    <w:rsid w:val="00605644"/>
    <w:rsid w:val="006A1929"/>
    <w:rsid w:val="006E1671"/>
    <w:rsid w:val="007A285A"/>
    <w:rsid w:val="007E4DED"/>
    <w:rsid w:val="008231E2"/>
    <w:rsid w:val="008C6A10"/>
    <w:rsid w:val="009456DC"/>
    <w:rsid w:val="00965D85"/>
    <w:rsid w:val="00A27AA2"/>
    <w:rsid w:val="00A53413"/>
    <w:rsid w:val="00BB624A"/>
    <w:rsid w:val="00BC1042"/>
    <w:rsid w:val="00BD6D7C"/>
    <w:rsid w:val="00C06B4F"/>
    <w:rsid w:val="00C10014"/>
    <w:rsid w:val="00C4780A"/>
    <w:rsid w:val="00C541B5"/>
    <w:rsid w:val="00C56809"/>
    <w:rsid w:val="00D06EFF"/>
    <w:rsid w:val="00E66F89"/>
    <w:rsid w:val="00E67518"/>
    <w:rsid w:val="00EB0768"/>
    <w:rsid w:val="00EB1ABB"/>
    <w:rsid w:val="00EB475B"/>
    <w:rsid w:val="00F220B4"/>
    <w:rsid w:val="00F8299A"/>
    <w:rsid w:val="00FE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0A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7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16A"/>
    <w:pPr>
      <w:spacing w:after="0" w:line="240" w:lineRule="auto"/>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1473">
      <w:bodyDiv w:val="1"/>
      <w:marLeft w:val="0"/>
      <w:marRight w:val="0"/>
      <w:marTop w:val="0"/>
      <w:marBottom w:val="0"/>
      <w:divBdr>
        <w:top w:val="none" w:sz="0" w:space="0" w:color="auto"/>
        <w:left w:val="none" w:sz="0" w:space="0" w:color="auto"/>
        <w:bottom w:val="none" w:sz="0" w:space="0" w:color="auto"/>
        <w:right w:val="none" w:sz="0" w:space="0" w:color="auto"/>
      </w:divBdr>
    </w:div>
    <w:div w:id="219444176">
      <w:bodyDiv w:val="1"/>
      <w:marLeft w:val="0"/>
      <w:marRight w:val="0"/>
      <w:marTop w:val="0"/>
      <w:marBottom w:val="0"/>
      <w:divBdr>
        <w:top w:val="none" w:sz="0" w:space="0" w:color="auto"/>
        <w:left w:val="none" w:sz="0" w:space="0" w:color="auto"/>
        <w:bottom w:val="none" w:sz="0" w:space="0" w:color="auto"/>
        <w:right w:val="none" w:sz="0" w:space="0" w:color="auto"/>
      </w:divBdr>
    </w:div>
    <w:div w:id="239751622">
      <w:bodyDiv w:val="1"/>
      <w:marLeft w:val="0"/>
      <w:marRight w:val="0"/>
      <w:marTop w:val="0"/>
      <w:marBottom w:val="0"/>
      <w:divBdr>
        <w:top w:val="none" w:sz="0" w:space="0" w:color="auto"/>
        <w:left w:val="none" w:sz="0" w:space="0" w:color="auto"/>
        <w:bottom w:val="none" w:sz="0" w:space="0" w:color="auto"/>
        <w:right w:val="none" w:sz="0" w:space="0" w:color="auto"/>
      </w:divBdr>
    </w:div>
    <w:div w:id="258030874">
      <w:bodyDiv w:val="1"/>
      <w:marLeft w:val="0"/>
      <w:marRight w:val="0"/>
      <w:marTop w:val="0"/>
      <w:marBottom w:val="0"/>
      <w:divBdr>
        <w:top w:val="none" w:sz="0" w:space="0" w:color="auto"/>
        <w:left w:val="none" w:sz="0" w:space="0" w:color="auto"/>
        <w:bottom w:val="none" w:sz="0" w:space="0" w:color="auto"/>
        <w:right w:val="none" w:sz="0" w:space="0" w:color="auto"/>
      </w:divBdr>
    </w:div>
    <w:div w:id="341861937">
      <w:bodyDiv w:val="1"/>
      <w:marLeft w:val="0"/>
      <w:marRight w:val="0"/>
      <w:marTop w:val="0"/>
      <w:marBottom w:val="0"/>
      <w:divBdr>
        <w:top w:val="none" w:sz="0" w:space="0" w:color="auto"/>
        <w:left w:val="none" w:sz="0" w:space="0" w:color="auto"/>
        <w:bottom w:val="none" w:sz="0" w:space="0" w:color="auto"/>
        <w:right w:val="none" w:sz="0" w:space="0" w:color="auto"/>
      </w:divBdr>
    </w:div>
    <w:div w:id="397215350">
      <w:bodyDiv w:val="1"/>
      <w:marLeft w:val="0"/>
      <w:marRight w:val="0"/>
      <w:marTop w:val="0"/>
      <w:marBottom w:val="0"/>
      <w:divBdr>
        <w:top w:val="none" w:sz="0" w:space="0" w:color="auto"/>
        <w:left w:val="none" w:sz="0" w:space="0" w:color="auto"/>
        <w:bottom w:val="none" w:sz="0" w:space="0" w:color="auto"/>
        <w:right w:val="none" w:sz="0" w:space="0" w:color="auto"/>
      </w:divBdr>
    </w:div>
    <w:div w:id="517815794">
      <w:bodyDiv w:val="1"/>
      <w:marLeft w:val="0"/>
      <w:marRight w:val="0"/>
      <w:marTop w:val="0"/>
      <w:marBottom w:val="0"/>
      <w:divBdr>
        <w:top w:val="none" w:sz="0" w:space="0" w:color="auto"/>
        <w:left w:val="none" w:sz="0" w:space="0" w:color="auto"/>
        <w:bottom w:val="none" w:sz="0" w:space="0" w:color="auto"/>
        <w:right w:val="none" w:sz="0" w:space="0" w:color="auto"/>
      </w:divBdr>
    </w:div>
    <w:div w:id="531965429">
      <w:bodyDiv w:val="1"/>
      <w:marLeft w:val="0"/>
      <w:marRight w:val="0"/>
      <w:marTop w:val="0"/>
      <w:marBottom w:val="0"/>
      <w:divBdr>
        <w:top w:val="none" w:sz="0" w:space="0" w:color="auto"/>
        <w:left w:val="none" w:sz="0" w:space="0" w:color="auto"/>
        <w:bottom w:val="none" w:sz="0" w:space="0" w:color="auto"/>
        <w:right w:val="none" w:sz="0" w:space="0" w:color="auto"/>
      </w:divBdr>
    </w:div>
    <w:div w:id="543372976">
      <w:bodyDiv w:val="1"/>
      <w:marLeft w:val="0"/>
      <w:marRight w:val="0"/>
      <w:marTop w:val="0"/>
      <w:marBottom w:val="0"/>
      <w:divBdr>
        <w:top w:val="none" w:sz="0" w:space="0" w:color="auto"/>
        <w:left w:val="none" w:sz="0" w:space="0" w:color="auto"/>
        <w:bottom w:val="none" w:sz="0" w:space="0" w:color="auto"/>
        <w:right w:val="none" w:sz="0" w:space="0" w:color="auto"/>
      </w:divBdr>
    </w:div>
    <w:div w:id="616520553">
      <w:bodyDiv w:val="1"/>
      <w:marLeft w:val="0"/>
      <w:marRight w:val="0"/>
      <w:marTop w:val="0"/>
      <w:marBottom w:val="0"/>
      <w:divBdr>
        <w:top w:val="none" w:sz="0" w:space="0" w:color="auto"/>
        <w:left w:val="none" w:sz="0" w:space="0" w:color="auto"/>
        <w:bottom w:val="none" w:sz="0" w:space="0" w:color="auto"/>
        <w:right w:val="none" w:sz="0" w:space="0" w:color="auto"/>
      </w:divBdr>
    </w:div>
    <w:div w:id="627321489">
      <w:bodyDiv w:val="1"/>
      <w:marLeft w:val="0"/>
      <w:marRight w:val="0"/>
      <w:marTop w:val="0"/>
      <w:marBottom w:val="0"/>
      <w:divBdr>
        <w:top w:val="none" w:sz="0" w:space="0" w:color="auto"/>
        <w:left w:val="none" w:sz="0" w:space="0" w:color="auto"/>
        <w:bottom w:val="none" w:sz="0" w:space="0" w:color="auto"/>
        <w:right w:val="none" w:sz="0" w:space="0" w:color="auto"/>
      </w:divBdr>
    </w:div>
    <w:div w:id="710612712">
      <w:bodyDiv w:val="1"/>
      <w:marLeft w:val="0"/>
      <w:marRight w:val="0"/>
      <w:marTop w:val="0"/>
      <w:marBottom w:val="0"/>
      <w:divBdr>
        <w:top w:val="none" w:sz="0" w:space="0" w:color="auto"/>
        <w:left w:val="none" w:sz="0" w:space="0" w:color="auto"/>
        <w:bottom w:val="none" w:sz="0" w:space="0" w:color="auto"/>
        <w:right w:val="none" w:sz="0" w:space="0" w:color="auto"/>
      </w:divBdr>
    </w:div>
    <w:div w:id="738140793">
      <w:bodyDiv w:val="1"/>
      <w:marLeft w:val="0"/>
      <w:marRight w:val="0"/>
      <w:marTop w:val="0"/>
      <w:marBottom w:val="0"/>
      <w:divBdr>
        <w:top w:val="none" w:sz="0" w:space="0" w:color="auto"/>
        <w:left w:val="none" w:sz="0" w:space="0" w:color="auto"/>
        <w:bottom w:val="none" w:sz="0" w:space="0" w:color="auto"/>
        <w:right w:val="none" w:sz="0" w:space="0" w:color="auto"/>
      </w:divBdr>
    </w:div>
    <w:div w:id="869142928">
      <w:bodyDiv w:val="1"/>
      <w:marLeft w:val="0"/>
      <w:marRight w:val="0"/>
      <w:marTop w:val="0"/>
      <w:marBottom w:val="0"/>
      <w:divBdr>
        <w:top w:val="none" w:sz="0" w:space="0" w:color="auto"/>
        <w:left w:val="none" w:sz="0" w:space="0" w:color="auto"/>
        <w:bottom w:val="none" w:sz="0" w:space="0" w:color="auto"/>
        <w:right w:val="none" w:sz="0" w:space="0" w:color="auto"/>
      </w:divBdr>
    </w:div>
    <w:div w:id="981808518">
      <w:bodyDiv w:val="1"/>
      <w:marLeft w:val="0"/>
      <w:marRight w:val="0"/>
      <w:marTop w:val="0"/>
      <w:marBottom w:val="0"/>
      <w:divBdr>
        <w:top w:val="none" w:sz="0" w:space="0" w:color="auto"/>
        <w:left w:val="none" w:sz="0" w:space="0" w:color="auto"/>
        <w:bottom w:val="none" w:sz="0" w:space="0" w:color="auto"/>
        <w:right w:val="none" w:sz="0" w:space="0" w:color="auto"/>
      </w:divBdr>
    </w:div>
    <w:div w:id="1010108050">
      <w:bodyDiv w:val="1"/>
      <w:marLeft w:val="0"/>
      <w:marRight w:val="0"/>
      <w:marTop w:val="0"/>
      <w:marBottom w:val="0"/>
      <w:divBdr>
        <w:top w:val="none" w:sz="0" w:space="0" w:color="auto"/>
        <w:left w:val="none" w:sz="0" w:space="0" w:color="auto"/>
        <w:bottom w:val="none" w:sz="0" w:space="0" w:color="auto"/>
        <w:right w:val="none" w:sz="0" w:space="0" w:color="auto"/>
      </w:divBdr>
    </w:div>
    <w:div w:id="1015380957">
      <w:bodyDiv w:val="1"/>
      <w:marLeft w:val="0"/>
      <w:marRight w:val="0"/>
      <w:marTop w:val="0"/>
      <w:marBottom w:val="0"/>
      <w:divBdr>
        <w:top w:val="none" w:sz="0" w:space="0" w:color="auto"/>
        <w:left w:val="none" w:sz="0" w:space="0" w:color="auto"/>
        <w:bottom w:val="none" w:sz="0" w:space="0" w:color="auto"/>
        <w:right w:val="none" w:sz="0" w:space="0" w:color="auto"/>
      </w:divBdr>
    </w:div>
    <w:div w:id="1030305289">
      <w:bodyDiv w:val="1"/>
      <w:marLeft w:val="0"/>
      <w:marRight w:val="0"/>
      <w:marTop w:val="0"/>
      <w:marBottom w:val="0"/>
      <w:divBdr>
        <w:top w:val="none" w:sz="0" w:space="0" w:color="auto"/>
        <w:left w:val="none" w:sz="0" w:space="0" w:color="auto"/>
        <w:bottom w:val="none" w:sz="0" w:space="0" w:color="auto"/>
        <w:right w:val="none" w:sz="0" w:space="0" w:color="auto"/>
      </w:divBdr>
    </w:div>
    <w:div w:id="1058016579">
      <w:bodyDiv w:val="1"/>
      <w:marLeft w:val="0"/>
      <w:marRight w:val="0"/>
      <w:marTop w:val="0"/>
      <w:marBottom w:val="0"/>
      <w:divBdr>
        <w:top w:val="none" w:sz="0" w:space="0" w:color="auto"/>
        <w:left w:val="none" w:sz="0" w:space="0" w:color="auto"/>
        <w:bottom w:val="none" w:sz="0" w:space="0" w:color="auto"/>
        <w:right w:val="none" w:sz="0" w:space="0" w:color="auto"/>
      </w:divBdr>
    </w:div>
    <w:div w:id="1146632046">
      <w:bodyDiv w:val="1"/>
      <w:marLeft w:val="0"/>
      <w:marRight w:val="0"/>
      <w:marTop w:val="0"/>
      <w:marBottom w:val="0"/>
      <w:divBdr>
        <w:top w:val="none" w:sz="0" w:space="0" w:color="auto"/>
        <w:left w:val="none" w:sz="0" w:space="0" w:color="auto"/>
        <w:bottom w:val="none" w:sz="0" w:space="0" w:color="auto"/>
        <w:right w:val="none" w:sz="0" w:space="0" w:color="auto"/>
      </w:divBdr>
    </w:div>
    <w:div w:id="1173183868">
      <w:bodyDiv w:val="1"/>
      <w:marLeft w:val="0"/>
      <w:marRight w:val="0"/>
      <w:marTop w:val="0"/>
      <w:marBottom w:val="0"/>
      <w:divBdr>
        <w:top w:val="none" w:sz="0" w:space="0" w:color="auto"/>
        <w:left w:val="none" w:sz="0" w:space="0" w:color="auto"/>
        <w:bottom w:val="none" w:sz="0" w:space="0" w:color="auto"/>
        <w:right w:val="none" w:sz="0" w:space="0" w:color="auto"/>
      </w:divBdr>
    </w:div>
    <w:div w:id="1202018899">
      <w:bodyDiv w:val="1"/>
      <w:marLeft w:val="0"/>
      <w:marRight w:val="0"/>
      <w:marTop w:val="0"/>
      <w:marBottom w:val="0"/>
      <w:divBdr>
        <w:top w:val="none" w:sz="0" w:space="0" w:color="auto"/>
        <w:left w:val="none" w:sz="0" w:space="0" w:color="auto"/>
        <w:bottom w:val="none" w:sz="0" w:space="0" w:color="auto"/>
        <w:right w:val="none" w:sz="0" w:space="0" w:color="auto"/>
      </w:divBdr>
    </w:div>
    <w:div w:id="1445151619">
      <w:bodyDiv w:val="1"/>
      <w:marLeft w:val="0"/>
      <w:marRight w:val="0"/>
      <w:marTop w:val="0"/>
      <w:marBottom w:val="0"/>
      <w:divBdr>
        <w:top w:val="none" w:sz="0" w:space="0" w:color="auto"/>
        <w:left w:val="none" w:sz="0" w:space="0" w:color="auto"/>
        <w:bottom w:val="none" w:sz="0" w:space="0" w:color="auto"/>
        <w:right w:val="none" w:sz="0" w:space="0" w:color="auto"/>
      </w:divBdr>
    </w:div>
    <w:div w:id="1475414579">
      <w:bodyDiv w:val="1"/>
      <w:marLeft w:val="0"/>
      <w:marRight w:val="0"/>
      <w:marTop w:val="0"/>
      <w:marBottom w:val="0"/>
      <w:divBdr>
        <w:top w:val="none" w:sz="0" w:space="0" w:color="auto"/>
        <w:left w:val="none" w:sz="0" w:space="0" w:color="auto"/>
        <w:bottom w:val="none" w:sz="0" w:space="0" w:color="auto"/>
        <w:right w:val="none" w:sz="0" w:space="0" w:color="auto"/>
      </w:divBdr>
    </w:div>
    <w:div w:id="1536309714">
      <w:bodyDiv w:val="1"/>
      <w:marLeft w:val="0"/>
      <w:marRight w:val="0"/>
      <w:marTop w:val="0"/>
      <w:marBottom w:val="0"/>
      <w:divBdr>
        <w:top w:val="none" w:sz="0" w:space="0" w:color="auto"/>
        <w:left w:val="none" w:sz="0" w:space="0" w:color="auto"/>
        <w:bottom w:val="none" w:sz="0" w:space="0" w:color="auto"/>
        <w:right w:val="none" w:sz="0" w:space="0" w:color="auto"/>
      </w:divBdr>
    </w:div>
    <w:div w:id="1556699664">
      <w:bodyDiv w:val="1"/>
      <w:marLeft w:val="0"/>
      <w:marRight w:val="0"/>
      <w:marTop w:val="0"/>
      <w:marBottom w:val="0"/>
      <w:divBdr>
        <w:top w:val="none" w:sz="0" w:space="0" w:color="auto"/>
        <w:left w:val="none" w:sz="0" w:space="0" w:color="auto"/>
        <w:bottom w:val="none" w:sz="0" w:space="0" w:color="auto"/>
        <w:right w:val="none" w:sz="0" w:space="0" w:color="auto"/>
      </w:divBdr>
    </w:div>
    <w:div w:id="1841576479">
      <w:bodyDiv w:val="1"/>
      <w:marLeft w:val="0"/>
      <w:marRight w:val="0"/>
      <w:marTop w:val="0"/>
      <w:marBottom w:val="0"/>
      <w:divBdr>
        <w:top w:val="none" w:sz="0" w:space="0" w:color="auto"/>
        <w:left w:val="none" w:sz="0" w:space="0" w:color="auto"/>
        <w:bottom w:val="none" w:sz="0" w:space="0" w:color="auto"/>
        <w:right w:val="none" w:sz="0" w:space="0" w:color="auto"/>
      </w:divBdr>
    </w:div>
    <w:div w:id="1865753654">
      <w:bodyDiv w:val="1"/>
      <w:marLeft w:val="0"/>
      <w:marRight w:val="0"/>
      <w:marTop w:val="0"/>
      <w:marBottom w:val="0"/>
      <w:divBdr>
        <w:top w:val="none" w:sz="0" w:space="0" w:color="auto"/>
        <w:left w:val="none" w:sz="0" w:space="0" w:color="auto"/>
        <w:bottom w:val="none" w:sz="0" w:space="0" w:color="auto"/>
        <w:right w:val="none" w:sz="0" w:space="0" w:color="auto"/>
      </w:divBdr>
    </w:div>
    <w:div w:id="1883517253">
      <w:bodyDiv w:val="1"/>
      <w:marLeft w:val="0"/>
      <w:marRight w:val="0"/>
      <w:marTop w:val="0"/>
      <w:marBottom w:val="0"/>
      <w:divBdr>
        <w:top w:val="none" w:sz="0" w:space="0" w:color="auto"/>
        <w:left w:val="none" w:sz="0" w:space="0" w:color="auto"/>
        <w:bottom w:val="none" w:sz="0" w:space="0" w:color="auto"/>
        <w:right w:val="none" w:sz="0" w:space="0" w:color="auto"/>
      </w:divBdr>
    </w:div>
    <w:div w:id="1915119948">
      <w:bodyDiv w:val="1"/>
      <w:marLeft w:val="0"/>
      <w:marRight w:val="0"/>
      <w:marTop w:val="0"/>
      <w:marBottom w:val="0"/>
      <w:divBdr>
        <w:top w:val="none" w:sz="0" w:space="0" w:color="auto"/>
        <w:left w:val="none" w:sz="0" w:space="0" w:color="auto"/>
        <w:bottom w:val="none" w:sz="0" w:space="0" w:color="auto"/>
        <w:right w:val="none" w:sz="0" w:space="0" w:color="auto"/>
      </w:divBdr>
    </w:div>
    <w:div w:id="1983921679">
      <w:bodyDiv w:val="1"/>
      <w:marLeft w:val="0"/>
      <w:marRight w:val="0"/>
      <w:marTop w:val="0"/>
      <w:marBottom w:val="0"/>
      <w:divBdr>
        <w:top w:val="none" w:sz="0" w:space="0" w:color="auto"/>
        <w:left w:val="none" w:sz="0" w:space="0" w:color="auto"/>
        <w:bottom w:val="none" w:sz="0" w:space="0" w:color="auto"/>
        <w:right w:val="none" w:sz="0" w:space="0" w:color="auto"/>
      </w:divBdr>
    </w:div>
    <w:div w:id="1993681273">
      <w:bodyDiv w:val="1"/>
      <w:marLeft w:val="0"/>
      <w:marRight w:val="0"/>
      <w:marTop w:val="0"/>
      <w:marBottom w:val="0"/>
      <w:divBdr>
        <w:top w:val="none" w:sz="0" w:space="0" w:color="auto"/>
        <w:left w:val="none" w:sz="0" w:space="0" w:color="auto"/>
        <w:bottom w:val="none" w:sz="0" w:space="0" w:color="auto"/>
        <w:right w:val="none" w:sz="0" w:space="0" w:color="auto"/>
      </w:divBdr>
    </w:div>
    <w:div w:id="2014258194">
      <w:bodyDiv w:val="1"/>
      <w:marLeft w:val="0"/>
      <w:marRight w:val="0"/>
      <w:marTop w:val="0"/>
      <w:marBottom w:val="0"/>
      <w:divBdr>
        <w:top w:val="none" w:sz="0" w:space="0" w:color="auto"/>
        <w:left w:val="none" w:sz="0" w:space="0" w:color="auto"/>
        <w:bottom w:val="none" w:sz="0" w:space="0" w:color="auto"/>
        <w:right w:val="none" w:sz="0" w:space="0" w:color="auto"/>
      </w:divBdr>
    </w:div>
    <w:div w:id="2014914959">
      <w:bodyDiv w:val="1"/>
      <w:marLeft w:val="0"/>
      <w:marRight w:val="0"/>
      <w:marTop w:val="0"/>
      <w:marBottom w:val="0"/>
      <w:divBdr>
        <w:top w:val="none" w:sz="0" w:space="0" w:color="auto"/>
        <w:left w:val="none" w:sz="0" w:space="0" w:color="auto"/>
        <w:bottom w:val="none" w:sz="0" w:space="0" w:color="auto"/>
        <w:right w:val="none" w:sz="0" w:space="0" w:color="auto"/>
      </w:divBdr>
    </w:div>
    <w:div w:id="2040735919">
      <w:bodyDiv w:val="1"/>
      <w:marLeft w:val="0"/>
      <w:marRight w:val="0"/>
      <w:marTop w:val="0"/>
      <w:marBottom w:val="0"/>
      <w:divBdr>
        <w:top w:val="none" w:sz="0" w:space="0" w:color="auto"/>
        <w:left w:val="none" w:sz="0" w:space="0" w:color="auto"/>
        <w:bottom w:val="none" w:sz="0" w:space="0" w:color="auto"/>
        <w:right w:val="none" w:sz="0" w:space="0" w:color="auto"/>
      </w:divBdr>
    </w:div>
    <w:div w:id="2050838807">
      <w:bodyDiv w:val="1"/>
      <w:marLeft w:val="0"/>
      <w:marRight w:val="0"/>
      <w:marTop w:val="0"/>
      <w:marBottom w:val="0"/>
      <w:divBdr>
        <w:top w:val="none" w:sz="0" w:space="0" w:color="auto"/>
        <w:left w:val="none" w:sz="0" w:space="0" w:color="auto"/>
        <w:bottom w:val="none" w:sz="0" w:space="0" w:color="auto"/>
        <w:right w:val="none" w:sz="0" w:space="0" w:color="auto"/>
      </w:divBdr>
    </w:div>
    <w:div w:id="207808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Ledbetter</dc:creator>
  <cp:keywords/>
  <dc:description/>
  <cp:lastModifiedBy>Microsoft Office User</cp:lastModifiedBy>
  <cp:revision>4</cp:revision>
  <dcterms:created xsi:type="dcterms:W3CDTF">2018-07-31T16:23:00Z</dcterms:created>
  <dcterms:modified xsi:type="dcterms:W3CDTF">2018-12-17T19:22:00Z</dcterms:modified>
</cp:coreProperties>
</file>